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47F58B" w14:textId="021EE75D" w:rsidR="00627F16" w:rsidRPr="006E473F" w:rsidRDefault="00627F16" w:rsidP="00627F16">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Pr>
          <w:rFonts w:hint="eastAsia"/>
          <w:b/>
          <w:sz w:val="24"/>
          <w:szCs w:val="24"/>
          <w:lang w:eastAsia="ko-KR"/>
        </w:rPr>
        <w:t>RAN WG1</w:t>
      </w:r>
      <w:r w:rsidR="0073571B">
        <w:rPr>
          <w:b/>
          <w:sz w:val="24"/>
          <w:szCs w:val="24"/>
          <w:lang w:eastAsia="ko-KR"/>
        </w:rPr>
        <w:t>#89</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sidR="00694694">
        <w:rPr>
          <w:b/>
          <w:i/>
          <w:noProof/>
          <w:sz w:val="24"/>
          <w:szCs w:val="24"/>
          <w:lang w:eastAsia="ko-KR"/>
        </w:rPr>
        <w:t>707934</w:t>
      </w:r>
      <w:bookmarkStart w:id="2" w:name="_GoBack"/>
      <w:bookmarkEnd w:id="2"/>
    </w:p>
    <w:bookmarkEnd w:id="0"/>
    <w:bookmarkEnd w:id="1"/>
    <w:p w14:paraId="059E8FAB" w14:textId="124FF8B9" w:rsidR="00DB310E" w:rsidRPr="006E473F" w:rsidRDefault="0073571B" w:rsidP="00DB310E">
      <w:pPr>
        <w:pStyle w:val="CRCoverPage"/>
        <w:spacing w:after="240"/>
        <w:outlineLvl w:val="0"/>
        <w:rPr>
          <w:b/>
          <w:noProof/>
          <w:sz w:val="24"/>
          <w:szCs w:val="24"/>
        </w:rPr>
      </w:pPr>
      <w:r>
        <w:rPr>
          <w:b/>
          <w:noProof/>
          <w:sz w:val="24"/>
          <w:szCs w:val="24"/>
          <w:lang w:eastAsia="ko-KR"/>
        </w:rPr>
        <w:t>Hangzhou</w:t>
      </w:r>
      <w:r w:rsidR="00DB310E" w:rsidRPr="0059155C">
        <w:rPr>
          <w:b/>
          <w:noProof/>
          <w:sz w:val="24"/>
          <w:szCs w:val="24"/>
          <w:lang w:eastAsia="ko-KR"/>
        </w:rPr>
        <w:t xml:space="preserve">, </w:t>
      </w:r>
      <w:r>
        <w:rPr>
          <w:b/>
          <w:noProof/>
          <w:sz w:val="24"/>
          <w:szCs w:val="24"/>
          <w:lang w:eastAsia="ko-KR"/>
        </w:rPr>
        <w:t>China</w:t>
      </w:r>
      <w:r w:rsidR="00DB310E" w:rsidRPr="0059155C">
        <w:rPr>
          <w:b/>
          <w:noProof/>
          <w:sz w:val="24"/>
          <w:szCs w:val="24"/>
          <w:lang w:eastAsia="ko-KR"/>
        </w:rPr>
        <w:t xml:space="preserve">, </w:t>
      </w:r>
      <w:r>
        <w:rPr>
          <w:b/>
          <w:noProof/>
          <w:sz w:val="24"/>
          <w:szCs w:val="24"/>
          <w:lang w:eastAsia="ko-KR"/>
        </w:rPr>
        <w:t>15</w:t>
      </w:r>
      <w:r w:rsidRPr="0073571B">
        <w:rPr>
          <w:b/>
          <w:noProof/>
          <w:sz w:val="24"/>
          <w:szCs w:val="24"/>
          <w:vertAlign w:val="superscript"/>
          <w:lang w:eastAsia="ko-KR"/>
        </w:rPr>
        <w:t>th</w:t>
      </w:r>
      <w:r>
        <w:rPr>
          <w:b/>
          <w:noProof/>
          <w:sz w:val="24"/>
          <w:szCs w:val="24"/>
          <w:lang w:eastAsia="ko-KR"/>
        </w:rPr>
        <w:t xml:space="preserve"> </w:t>
      </w:r>
      <w:r w:rsidR="00DB310E" w:rsidRPr="0059155C">
        <w:rPr>
          <w:b/>
          <w:noProof/>
          <w:sz w:val="24"/>
          <w:szCs w:val="24"/>
          <w:lang w:eastAsia="ko-KR"/>
        </w:rPr>
        <w:t xml:space="preserve">– </w:t>
      </w:r>
      <w:r>
        <w:rPr>
          <w:b/>
          <w:noProof/>
          <w:sz w:val="24"/>
          <w:szCs w:val="24"/>
          <w:lang w:eastAsia="ko-KR"/>
        </w:rPr>
        <w:t>19</w:t>
      </w:r>
      <w:r w:rsidR="00DB310E" w:rsidRPr="00254CD7">
        <w:rPr>
          <w:b/>
          <w:noProof/>
          <w:sz w:val="24"/>
          <w:szCs w:val="24"/>
          <w:vertAlign w:val="superscript"/>
          <w:lang w:eastAsia="ko-KR"/>
        </w:rPr>
        <w:t>th</w:t>
      </w:r>
      <w:r w:rsidR="00DB310E">
        <w:rPr>
          <w:b/>
          <w:noProof/>
          <w:sz w:val="24"/>
          <w:szCs w:val="24"/>
          <w:lang w:eastAsia="ko-KR"/>
        </w:rPr>
        <w:t xml:space="preserve"> </w:t>
      </w:r>
      <w:r>
        <w:rPr>
          <w:b/>
          <w:noProof/>
          <w:sz w:val="24"/>
          <w:szCs w:val="24"/>
          <w:lang w:eastAsia="ko-KR"/>
        </w:rPr>
        <w:t xml:space="preserve">May </w:t>
      </w:r>
      <w:r w:rsidR="00DB310E">
        <w:rPr>
          <w:b/>
          <w:noProof/>
          <w:sz w:val="24"/>
          <w:szCs w:val="24"/>
          <w:lang w:eastAsia="ko-KR"/>
        </w:rPr>
        <w:t>2017</w:t>
      </w:r>
    </w:p>
    <w:p w14:paraId="75CD537F" w14:textId="7092B469"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3" w:name="Source"/>
      <w:bookmarkEnd w:id="3"/>
      <w:r w:rsidR="005134E5">
        <w:rPr>
          <w:rFonts w:ascii="Arial" w:hAnsi="Arial"/>
          <w:sz w:val="24"/>
          <w:lang w:eastAsia="ko-KR"/>
        </w:rPr>
        <w:t>7.1.1.5.</w:t>
      </w:r>
      <w:r w:rsidR="00EA20E8">
        <w:rPr>
          <w:rFonts w:ascii="Arial" w:hAnsi="Arial"/>
          <w:sz w:val="24"/>
          <w:lang w:eastAsia="ko-KR"/>
        </w:rPr>
        <w:t>1</w:t>
      </w:r>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63E68B90"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5F3A43" w:rsidRPr="005F3A43">
        <w:rPr>
          <w:rFonts w:ascii="Arial" w:hAnsi="Arial"/>
          <w:sz w:val="24"/>
        </w:rPr>
        <w:t xml:space="preserve">Measurement based on </w:t>
      </w:r>
      <w:r w:rsidR="00EA20E8">
        <w:rPr>
          <w:rFonts w:ascii="Arial" w:hAnsi="Arial"/>
          <w:sz w:val="24"/>
        </w:rPr>
        <w:t>SS block</w:t>
      </w:r>
    </w:p>
    <w:p w14:paraId="1BD90C8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4" w:name="DocumentFor"/>
      <w:bookmarkEnd w:id="4"/>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13D9FD18" w14:textId="3F133996" w:rsidR="002B39C4" w:rsidRDefault="002B39C4" w:rsidP="00A503B1">
      <w:pPr>
        <w:pStyle w:val="Heading1"/>
        <w:numPr>
          <w:ilvl w:val="0"/>
          <w:numId w:val="6"/>
        </w:numPr>
      </w:pPr>
      <w:r>
        <w:t>Introduction</w:t>
      </w:r>
    </w:p>
    <w:p w14:paraId="1E82B9F1" w14:textId="13768A1D" w:rsidR="00415A47" w:rsidRDefault="00415A47" w:rsidP="00415A47">
      <w:pPr>
        <w:rPr>
          <w:lang w:eastAsia="ko-KR"/>
        </w:rPr>
      </w:pPr>
      <w:r>
        <w:rPr>
          <w:lang w:eastAsia="ko-KR"/>
        </w:rPr>
        <w:t xml:space="preserve">For NR, SS block can be used for L3 mobility measurement, involving multiple beams. In addition, in RAN1#88b, it was agreed that DMRS is used as a phase reference for PBCH. </w:t>
      </w:r>
    </w:p>
    <w:p w14:paraId="60B31A46" w14:textId="04FFA46F" w:rsidR="00415A47" w:rsidRPr="00415A47" w:rsidRDefault="00415A47" w:rsidP="00415A47">
      <w:pPr>
        <w:rPr>
          <w:lang w:eastAsia="ko-KR"/>
        </w:rPr>
      </w:pPr>
      <w:r>
        <w:rPr>
          <w:lang w:eastAsia="ko-KR"/>
        </w:rPr>
        <w:t>This contribution discusses two issues: (1) Use of PBCH DMRS for RRM measurements in addition to SSS; and (2) RAN2 requirements and UE complexity related to the neighbour cell measurements</w:t>
      </w:r>
    </w:p>
    <w:p w14:paraId="1109BC15" w14:textId="4A13A53E" w:rsidR="002B39C4" w:rsidRDefault="002B39C4" w:rsidP="00A503B1">
      <w:pPr>
        <w:pStyle w:val="Heading1"/>
        <w:numPr>
          <w:ilvl w:val="0"/>
          <w:numId w:val="6"/>
        </w:numPr>
      </w:pPr>
      <w:r>
        <w:t>Discussion</w:t>
      </w:r>
    </w:p>
    <w:p w14:paraId="2284931F" w14:textId="77777777" w:rsidR="00F62CDF" w:rsidRPr="00F62CDF" w:rsidRDefault="00F62CDF" w:rsidP="00F62CDF">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vanish/>
          <w:sz w:val="24"/>
          <w:szCs w:val="32"/>
          <w:lang w:eastAsia="ko-KR"/>
        </w:rPr>
      </w:pPr>
    </w:p>
    <w:p w14:paraId="2B4FA565" w14:textId="77777777" w:rsidR="00F62CDF" w:rsidRPr="00F62CDF" w:rsidRDefault="00F62CDF" w:rsidP="00F62CDF">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vanish/>
          <w:sz w:val="24"/>
          <w:szCs w:val="32"/>
          <w:lang w:eastAsia="ko-KR"/>
        </w:rPr>
      </w:pPr>
    </w:p>
    <w:p w14:paraId="086C851F" w14:textId="5BE4A268" w:rsidR="0029017C" w:rsidRDefault="00415A47" w:rsidP="00F62CDF">
      <w:pPr>
        <w:pStyle w:val="Heading2"/>
      </w:pPr>
      <w:r>
        <w:t>Use of PBCH DMRS for RRM measurements</w:t>
      </w:r>
    </w:p>
    <w:p w14:paraId="21CD2A0E" w14:textId="4EEB1A28" w:rsidR="00415A47" w:rsidRDefault="00415A47" w:rsidP="00F62CDF">
      <w:pPr>
        <w:pStyle w:val="maintext"/>
        <w:ind w:firstLine="400"/>
      </w:pPr>
      <w:r>
        <w:t xml:space="preserve">An SS block comprises PSS, SSS and PBCH, and all three signals are transmitted on a single antenna port. Now the remaining question is whether these signals are transmitted on a same or different antenna ports. </w:t>
      </w:r>
      <w:r w:rsidR="00CE287C">
        <w:t xml:space="preserve">Between these two options, the benefits of the first option of allocating the same antenna port to all the three signals are obvious. When necessary and possible the UE can apply coherent detection, one signal after another. The coherent detection brings better UE detection/decoding performance and reduced UE complexity. On the other hand, the benefits of the second option of allocating different antenna ports are not clear, and it is likely to degrade UE performance and increase UE complexity. For example, if the antenna port of SSS and PBCH are different, the TRP Tx beams used for SSS and PBCH are potentially different. If this is the case, the UE implementation may need to take into account a possibility of different beams for the SSS and PBCH; and this will increase UE complexity significantly. </w:t>
      </w:r>
      <w:r w:rsidR="00ED0805">
        <w:t>Hence, the first option should be adopted.</w:t>
      </w:r>
    </w:p>
    <w:p w14:paraId="2C575CA8" w14:textId="5E7D696F" w:rsidR="00ED0805" w:rsidRDefault="00ED0805" w:rsidP="00ED0805">
      <w:pPr>
        <w:pStyle w:val="maintext"/>
        <w:ind w:firstLine="400"/>
      </w:pPr>
      <w:r>
        <w:t xml:space="preserve">When SSS and PBCH are transmitted on the same antenna port, it will be an UE implementation issue to use the PBCH DMRS for RRM measurement. However, one caution that needs to be made is whether or not RAN4 should take both SSS and PBCH DMRS into account to define the measurement requirement. </w:t>
      </w:r>
    </w:p>
    <w:p w14:paraId="4A5E8076" w14:textId="77777777" w:rsidR="00ED0805" w:rsidRDefault="00ED0805" w:rsidP="00ED0805">
      <w:pPr>
        <w:pStyle w:val="maintext"/>
        <w:ind w:firstLineChars="0" w:firstLine="0"/>
        <w:rPr>
          <w:b/>
        </w:rPr>
      </w:pPr>
    </w:p>
    <w:p w14:paraId="0C8D6ED0" w14:textId="7E748561" w:rsidR="00CE287C" w:rsidRDefault="00ED0805" w:rsidP="00CE287C">
      <w:pPr>
        <w:pStyle w:val="maintext"/>
        <w:ind w:firstLineChars="0" w:firstLine="0"/>
        <w:rPr>
          <w:b/>
        </w:rPr>
      </w:pPr>
      <w:r>
        <w:rPr>
          <w:b/>
        </w:rPr>
        <w:t xml:space="preserve">Observation 1: If SSS and PBCH are transmitted on a same antenna port, it will be a UE implementation issue to use the additional PBCH DMRS for RRM measurement. </w:t>
      </w:r>
    </w:p>
    <w:p w14:paraId="17A70B98" w14:textId="77777777" w:rsidR="00ED0805" w:rsidRDefault="00ED0805" w:rsidP="00CE287C">
      <w:pPr>
        <w:pStyle w:val="maintext"/>
        <w:ind w:firstLineChars="0" w:firstLine="0"/>
      </w:pPr>
    </w:p>
    <w:p w14:paraId="5254E386" w14:textId="755992A0" w:rsidR="00CE287C" w:rsidRDefault="00CE287C" w:rsidP="00CE287C">
      <w:pPr>
        <w:pStyle w:val="maintext"/>
        <w:ind w:firstLineChars="0" w:firstLine="0"/>
        <w:rPr>
          <w:b/>
        </w:rPr>
      </w:pPr>
      <w:r w:rsidRPr="00CE287C">
        <w:rPr>
          <w:b/>
        </w:rPr>
        <w:t xml:space="preserve">Proposal 1: </w:t>
      </w:r>
      <w:r>
        <w:rPr>
          <w:b/>
        </w:rPr>
        <w:t xml:space="preserve">PSS, SSS and PBCH are transmitted on a same antenna port. </w:t>
      </w:r>
    </w:p>
    <w:p w14:paraId="085AF199" w14:textId="020F4F80" w:rsidR="00CE287C" w:rsidRPr="00CE287C" w:rsidRDefault="00ED0805" w:rsidP="00CE287C">
      <w:pPr>
        <w:pStyle w:val="maintext"/>
        <w:ind w:firstLineChars="0" w:firstLine="0"/>
        <w:rPr>
          <w:b/>
        </w:rPr>
      </w:pPr>
      <w:r>
        <w:rPr>
          <w:b/>
        </w:rPr>
        <w:t xml:space="preserve">Proposal 2: Discuss further in RAN1 if the use of PBCH DMRS for RRM measurement shall be mandated, in order to help RAN4 discussion on RRM requirements. </w:t>
      </w:r>
    </w:p>
    <w:p w14:paraId="34DE0EA1" w14:textId="5F9E4962" w:rsidR="00F62CDF" w:rsidRDefault="000E503E" w:rsidP="00F62CDF">
      <w:pPr>
        <w:pStyle w:val="Heading2"/>
      </w:pPr>
      <w:r>
        <w:t>RAN2 requirements and UE complexity related to neighbour cell measurement</w:t>
      </w:r>
    </w:p>
    <w:p w14:paraId="4951E326" w14:textId="76EEFA74" w:rsidR="005134E5" w:rsidRDefault="000E503E" w:rsidP="000E503E">
      <w:pPr>
        <w:pStyle w:val="maintext"/>
        <w:ind w:firstLine="400"/>
      </w:pPr>
      <w:r>
        <w:t xml:space="preserve">During RAN1#88b, regarding the following agreement of using PBCH for timing indication, concerns were raised that MIB based timing indication may violate the RAN2 principle and agreements. </w:t>
      </w:r>
    </w:p>
    <w:p w14:paraId="7178C4D9" w14:textId="77777777" w:rsidR="000E503E" w:rsidRPr="00D67911" w:rsidRDefault="000E503E" w:rsidP="000E503E">
      <w:pPr>
        <w:numPr>
          <w:ilvl w:val="0"/>
          <w:numId w:val="17"/>
        </w:numPr>
        <w:spacing w:after="0"/>
        <w:rPr>
          <w:rFonts w:eastAsia="MS Mincho"/>
          <w:lang w:val="en-US" w:eastAsia="ja-JP"/>
        </w:rPr>
      </w:pPr>
      <w:r w:rsidRPr="00D67911">
        <w:rPr>
          <w:rFonts w:eastAsia="MS Mincho"/>
          <w:lang w:val="en-US" w:eastAsia="ja-JP"/>
        </w:rPr>
        <w:t xml:space="preserve">Time index indication: </w:t>
      </w:r>
      <w:r w:rsidRPr="00D67911">
        <w:rPr>
          <w:rFonts w:eastAsia="MS Mincho" w:hint="eastAsia"/>
          <w:lang w:val="en-US" w:eastAsia="ja-JP"/>
        </w:rPr>
        <w:t>P</w:t>
      </w:r>
      <w:r w:rsidRPr="00D67911">
        <w:rPr>
          <w:rFonts w:eastAsia="MS Mincho"/>
          <w:lang w:val="en-US" w:eastAsia="ja-JP"/>
        </w:rPr>
        <w:t>BCH conditioned that mobility and HO related requirements can be met</w:t>
      </w:r>
    </w:p>
    <w:p w14:paraId="4124A567" w14:textId="77777777" w:rsidR="000E503E" w:rsidRPr="00D67911" w:rsidRDefault="000E503E" w:rsidP="000E503E">
      <w:pPr>
        <w:numPr>
          <w:ilvl w:val="1"/>
          <w:numId w:val="17"/>
        </w:numPr>
        <w:spacing w:after="0"/>
        <w:rPr>
          <w:rFonts w:eastAsia="MS Mincho"/>
          <w:lang w:val="en-US" w:eastAsia="ja-JP"/>
        </w:rPr>
      </w:pPr>
      <w:r w:rsidRPr="00D67911">
        <w:rPr>
          <w:rFonts w:eastAsia="MS Mincho" w:hint="eastAsia"/>
          <w:lang w:val="en-US" w:eastAsia="ja-JP"/>
        </w:rPr>
        <w:t>Note: RAN1 assumes that RAN2 will check against to RAN2 requirements</w:t>
      </w:r>
    </w:p>
    <w:p w14:paraId="4800CCBE" w14:textId="7DB6F974" w:rsidR="000E503E" w:rsidRDefault="000E503E" w:rsidP="000E503E">
      <w:pPr>
        <w:pStyle w:val="maintext"/>
        <w:ind w:firstLine="400"/>
      </w:pPr>
      <w:r>
        <w:t>During RAN2#97b, after the RAN1 LS on the agreement has been received, RAN2 discussed this issue and concluded the following:</w:t>
      </w:r>
    </w:p>
    <w:p w14:paraId="79438C72" w14:textId="77777777" w:rsidR="000E503E" w:rsidRDefault="00D455D1" w:rsidP="000E503E">
      <w:pPr>
        <w:pStyle w:val="Doc-title"/>
        <w:rPr>
          <w:rFonts w:eastAsia="Times New Roman"/>
        </w:rPr>
      </w:pPr>
      <w:hyperlink r:id="rId8" w:tooltip="C:Data3GPPExtractsR2-1703926_R1-1706717.doc" w:history="1">
        <w:r w:rsidR="000E503E">
          <w:rPr>
            <w:rStyle w:val="Hyperlink"/>
          </w:rPr>
          <w:t>R2-1703926</w:t>
        </w:r>
      </w:hyperlink>
      <w:r w:rsidR="000E503E">
        <w:rPr>
          <w:lang w:val="en-GB"/>
        </w:rPr>
        <w:t xml:space="preserve"> LS on NR Initial access RAN1</w:t>
      </w:r>
    </w:p>
    <w:p w14:paraId="74756D7D" w14:textId="6DDC5F74" w:rsidR="000E503E" w:rsidRDefault="000E503E" w:rsidP="000E503E">
      <w:pPr>
        <w:pStyle w:val="Doc-text2"/>
      </w:pPr>
      <w:r>
        <w:rPr>
          <w:lang w:val="en-GB"/>
        </w:rPr>
        <w:lastRenderedPageBreak/>
        <w:t>=&gt;  RAN2 understand that receiving Time index indication from PBCH could violate the RAN2 principle that UE is not required to receive system information from a neighbour cell to perform measurements.</w:t>
      </w:r>
    </w:p>
    <w:p w14:paraId="2112F19C" w14:textId="713C8CA4" w:rsidR="000E503E" w:rsidRDefault="000E503E" w:rsidP="000E503E">
      <w:pPr>
        <w:pStyle w:val="maintext"/>
        <w:ind w:firstLine="400"/>
      </w:pPr>
    </w:p>
    <w:p w14:paraId="4BD56990" w14:textId="66A2DD1F" w:rsidR="00DB2A67" w:rsidRPr="00BC5E9A" w:rsidRDefault="000E503E" w:rsidP="00DB2A67">
      <w:pPr>
        <w:pStyle w:val="maintext"/>
        <w:ind w:firstLine="400"/>
        <w:rPr>
          <w:lang w:val="en-US"/>
        </w:rPr>
      </w:pPr>
      <w:r>
        <w:t>The RAN1 agreement related to timing index should take this RAN2 conclusion into account. The main concern of system information decoding of the neighbour cell for RRM measurement is about UE complexity</w:t>
      </w:r>
      <w:r w:rsidR="006A564A">
        <w:t xml:space="preserve"> related to the PBCH decoding</w:t>
      </w:r>
      <w:r>
        <w:t xml:space="preserve">. </w:t>
      </w:r>
      <w:r w:rsidR="006A564A">
        <w:t xml:space="preserve">Even in the legacy LTE, UE is not mandated to read PBCH to do RRM measurement. </w:t>
      </w:r>
      <w:r w:rsidR="00DB2A67">
        <w:t>Another issue is that</w:t>
      </w:r>
      <w:r w:rsidR="00DB2A67" w:rsidRPr="00BC5E9A">
        <w:rPr>
          <w:lang w:val="en-US"/>
        </w:rPr>
        <w:t xml:space="preserve"> </w:t>
      </w:r>
      <w:r w:rsidR="00DB2A67">
        <w:rPr>
          <w:lang w:val="en-US"/>
        </w:rPr>
        <w:t>w</w:t>
      </w:r>
      <w:r w:rsidR="00DB2A67" w:rsidRPr="00BC5E9A">
        <w:rPr>
          <w:lang w:val="en-US"/>
        </w:rPr>
        <w:t xml:space="preserve">hen UE is handed over </w:t>
      </w:r>
      <w:r w:rsidR="00DB2A67">
        <w:rPr>
          <w:lang w:val="en-US"/>
        </w:rPr>
        <w:t xml:space="preserve">from serving cell </w:t>
      </w:r>
      <w:r w:rsidR="00DB2A67" w:rsidRPr="00BC5E9A">
        <w:rPr>
          <w:lang w:val="en-US"/>
        </w:rPr>
        <w:t xml:space="preserve">to </w:t>
      </w:r>
      <w:r w:rsidR="00DB2A67">
        <w:rPr>
          <w:lang w:val="en-US"/>
        </w:rPr>
        <w:t xml:space="preserve">target </w:t>
      </w:r>
      <w:r w:rsidR="00DB2A67" w:rsidRPr="00BC5E9A">
        <w:rPr>
          <w:lang w:val="en-US"/>
        </w:rPr>
        <w:t xml:space="preserve">cell, </w:t>
      </w:r>
      <w:r w:rsidR="00DB2A67">
        <w:rPr>
          <w:lang w:val="en-US"/>
        </w:rPr>
        <w:t xml:space="preserve">and if the HO command does not include the beam-specific RACH configuration then </w:t>
      </w:r>
      <w:r w:rsidR="00DB2A67" w:rsidRPr="00BC5E9A">
        <w:rPr>
          <w:lang w:val="en-US"/>
        </w:rPr>
        <w:t>UE needs to decode PBCH</w:t>
      </w:r>
      <w:r w:rsidR="00DB2A67">
        <w:rPr>
          <w:lang w:val="en-US"/>
        </w:rPr>
        <w:t>/MSI</w:t>
      </w:r>
      <w:r w:rsidR="00DB2A67" w:rsidRPr="00BC5E9A">
        <w:rPr>
          <w:lang w:val="en-US"/>
        </w:rPr>
        <w:t xml:space="preserve"> to select a RACH occasion </w:t>
      </w:r>
      <w:r w:rsidR="00DB2A67">
        <w:rPr>
          <w:lang w:val="en-US"/>
        </w:rPr>
        <w:t>for preamble transmission to avoid beam sweeping of preamble transmission</w:t>
      </w:r>
      <w:r w:rsidR="00DB2A67" w:rsidRPr="00BC5E9A">
        <w:rPr>
          <w:lang w:val="en-US"/>
        </w:rPr>
        <w:t>.</w:t>
      </w:r>
    </w:p>
    <w:p w14:paraId="3AEC5329" w14:textId="605FABC9" w:rsidR="000E503E" w:rsidRDefault="000E503E" w:rsidP="000E503E">
      <w:pPr>
        <w:pStyle w:val="maintext"/>
        <w:ind w:firstLine="400"/>
      </w:pPr>
      <w:r>
        <w:t>According to the RAN2 conclusion, MIB based solution is clearly a violation of the RAN2 agreements, and other implicit methods based on PBCH not violating the RAN2 agreements, e.g., PBCH DMRS sequence detection, should be considered</w:t>
      </w:r>
      <w:r w:rsidR="006A564A">
        <w:t xml:space="preserve"> instead</w:t>
      </w:r>
      <w:r>
        <w:t xml:space="preserve">. </w:t>
      </w:r>
    </w:p>
    <w:p w14:paraId="3D122F8D" w14:textId="77777777" w:rsidR="000E503E" w:rsidRDefault="000E503E" w:rsidP="000E503E">
      <w:pPr>
        <w:pStyle w:val="maintext"/>
        <w:ind w:firstLine="400"/>
      </w:pPr>
    </w:p>
    <w:p w14:paraId="5C978E22" w14:textId="06375615" w:rsidR="006A564A" w:rsidRDefault="006A564A" w:rsidP="006A564A">
      <w:pPr>
        <w:pStyle w:val="maintext"/>
        <w:ind w:firstLineChars="0" w:firstLine="0"/>
        <w:rPr>
          <w:b/>
        </w:rPr>
      </w:pPr>
      <w:r>
        <w:rPr>
          <w:b/>
        </w:rPr>
        <w:t xml:space="preserve">Observation 2: RAN2 concluded that SS block index indication based on MIB is a violation of the RAN2 agreement. </w:t>
      </w:r>
    </w:p>
    <w:p w14:paraId="613E77E4" w14:textId="401C3439" w:rsidR="003D3E2E" w:rsidRDefault="003D3E2E" w:rsidP="00A503B1">
      <w:pPr>
        <w:pStyle w:val="Heading1"/>
        <w:numPr>
          <w:ilvl w:val="0"/>
          <w:numId w:val="6"/>
        </w:numPr>
      </w:pPr>
      <w:r>
        <w:rPr>
          <w:rFonts w:hint="eastAsia"/>
        </w:rPr>
        <w:t>Conclusions</w:t>
      </w:r>
    </w:p>
    <w:p w14:paraId="5B88856E" w14:textId="3CF63735" w:rsidR="003D35F7" w:rsidRDefault="00846316" w:rsidP="00463A58">
      <w:pPr>
        <w:pStyle w:val="maintext"/>
        <w:ind w:firstLine="400"/>
      </w:pPr>
      <w:r>
        <w:t xml:space="preserve">The proposals </w:t>
      </w:r>
      <w:r w:rsidR="006A564A">
        <w:t xml:space="preserve">and observations </w:t>
      </w:r>
      <w:r>
        <w:t>of this contribution are re-collected below:</w:t>
      </w:r>
    </w:p>
    <w:p w14:paraId="4CB0BB61" w14:textId="77777777" w:rsidR="006A564A" w:rsidRDefault="006A564A" w:rsidP="006A564A">
      <w:pPr>
        <w:pStyle w:val="maintext"/>
        <w:ind w:firstLineChars="0" w:firstLine="0"/>
        <w:rPr>
          <w:b/>
        </w:rPr>
      </w:pPr>
      <w:r>
        <w:rPr>
          <w:b/>
        </w:rPr>
        <w:t xml:space="preserve">Observation 1: If SSS and PBCH are transmitted on a same antenna port, it will be a UE implementation issue to use the additional PBCH DMRS for RRM measurement. </w:t>
      </w:r>
    </w:p>
    <w:p w14:paraId="79AD9999" w14:textId="77777777" w:rsidR="006A564A" w:rsidRDefault="006A564A" w:rsidP="006A564A">
      <w:pPr>
        <w:pStyle w:val="maintext"/>
        <w:ind w:firstLineChars="0" w:firstLine="0"/>
        <w:rPr>
          <w:b/>
        </w:rPr>
      </w:pPr>
      <w:r>
        <w:rPr>
          <w:b/>
        </w:rPr>
        <w:t xml:space="preserve">Observation 2: RAN2 concluded that SS block index indication based on MIB is a violation of the RAN2 agreement. </w:t>
      </w:r>
    </w:p>
    <w:p w14:paraId="33114AE3" w14:textId="77777777" w:rsidR="006A564A" w:rsidRDefault="006A564A" w:rsidP="006A564A">
      <w:pPr>
        <w:pStyle w:val="maintext"/>
        <w:ind w:firstLineChars="0" w:firstLine="0"/>
      </w:pPr>
    </w:p>
    <w:p w14:paraId="3972A75A" w14:textId="77777777" w:rsidR="006A564A" w:rsidRDefault="006A564A" w:rsidP="006A564A">
      <w:pPr>
        <w:pStyle w:val="maintext"/>
        <w:ind w:firstLineChars="0" w:firstLine="0"/>
        <w:rPr>
          <w:b/>
        </w:rPr>
      </w:pPr>
      <w:r w:rsidRPr="00CE287C">
        <w:rPr>
          <w:b/>
        </w:rPr>
        <w:t xml:space="preserve">Proposal 1: </w:t>
      </w:r>
      <w:r>
        <w:rPr>
          <w:b/>
        </w:rPr>
        <w:t xml:space="preserve">PSS, SSS and PBCH are transmitted on a same antenna port. </w:t>
      </w:r>
    </w:p>
    <w:p w14:paraId="7E8B0D12" w14:textId="77777777" w:rsidR="006A564A" w:rsidRPr="00CE287C" w:rsidRDefault="006A564A" w:rsidP="006A564A">
      <w:pPr>
        <w:pStyle w:val="maintext"/>
        <w:ind w:firstLineChars="0" w:firstLine="0"/>
        <w:rPr>
          <w:b/>
        </w:rPr>
      </w:pPr>
      <w:r>
        <w:rPr>
          <w:b/>
        </w:rPr>
        <w:t xml:space="preserve">Proposal 2: Discuss further in RAN1 if the use of PBCH DMRS for RRM measurement shall be mandated, in order to help RAN4 discussion on RRM requirements. </w:t>
      </w:r>
    </w:p>
    <w:p w14:paraId="32C2764E" w14:textId="77777777" w:rsidR="00391540" w:rsidRDefault="00391540" w:rsidP="00E90E3B">
      <w:pPr>
        <w:rPr>
          <w:lang w:eastAsia="ko-KR"/>
        </w:rPr>
      </w:pPr>
    </w:p>
    <w:sectPr w:rsidR="00391540" w:rsidSect="00FF4D8E">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4D6246" w14:textId="77777777" w:rsidR="00D455D1" w:rsidRDefault="00D455D1">
      <w:r>
        <w:separator/>
      </w:r>
    </w:p>
  </w:endnote>
  <w:endnote w:type="continuationSeparator" w:id="0">
    <w:p w14:paraId="10AE5DB0" w14:textId="77777777" w:rsidR="00D455D1" w:rsidRDefault="00D455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Arial Unicode MS"/>
    <w:panose1 w:val="00000000000000000000"/>
    <w:charset w:val="86"/>
    <w:family w:val="roman"/>
    <w:notTrueType/>
    <w:pitch w:val="default"/>
    <w:sig w:usb0="00000000" w:usb1="080E0000" w:usb2="00000010" w:usb3="00000000" w:csb0="0004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1BBA23" w14:textId="77777777" w:rsidR="00D455D1" w:rsidRDefault="00D455D1">
      <w:r>
        <w:separator/>
      </w:r>
    </w:p>
  </w:footnote>
  <w:footnote w:type="continuationSeparator" w:id="0">
    <w:p w14:paraId="43CE53B4" w14:textId="77777777" w:rsidR="00D455D1" w:rsidRDefault="00D455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E6A95" w14:textId="77777777" w:rsidR="005434F9" w:rsidRDefault="005434F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1577592"/>
    <w:multiLevelType w:val="hybridMultilevel"/>
    <w:tmpl w:val="7A1C151C"/>
    <w:lvl w:ilvl="0" w:tplc="1E121B28">
      <w:start w:val="1"/>
      <w:numFmt w:val="bullet"/>
      <w:lvlText w:val=""/>
      <w:lvlJc w:val="left"/>
      <w:pPr>
        <w:tabs>
          <w:tab w:val="num" w:pos="720"/>
        </w:tabs>
        <w:ind w:left="720" w:hanging="360"/>
      </w:pPr>
      <w:rPr>
        <w:rFonts w:ascii="Wingdings" w:hAnsi="Wingdings" w:hint="default"/>
      </w:rPr>
    </w:lvl>
    <w:lvl w:ilvl="1" w:tplc="49FC9BF6" w:tentative="1">
      <w:start w:val="1"/>
      <w:numFmt w:val="bullet"/>
      <w:lvlText w:val=""/>
      <w:lvlJc w:val="left"/>
      <w:pPr>
        <w:tabs>
          <w:tab w:val="num" w:pos="1440"/>
        </w:tabs>
        <w:ind w:left="1440" w:hanging="360"/>
      </w:pPr>
      <w:rPr>
        <w:rFonts w:ascii="Wingdings" w:hAnsi="Wingdings" w:hint="default"/>
      </w:rPr>
    </w:lvl>
    <w:lvl w:ilvl="2" w:tplc="9B489454" w:tentative="1">
      <w:start w:val="1"/>
      <w:numFmt w:val="bullet"/>
      <w:lvlText w:val=""/>
      <w:lvlJc w:val="left"/>
      <w:pPr>
        <w:tabs>
          <w:tab w:val="num" w:pos="2160"/>
        </w:tabs>
        <w:ind w:left="2160" w:hanging="360"/>
      </w:pPr>
      <w:rPr>
        <w:rFonts w:ascii="Wingdings" w:hAnsi="Wingdings" w:hint="default"/>
      </w:rPr>
    </w:lvl>
    <w:lvl w:ilvl="3" w:tplc="C9DA36E6" w:tentative="1">
      <w:start w:val="1"/>
      <w:numFmt w:val="bullet"/>
      <w:lvlText w:val=""/>
      <w:lvlJc w:val="left"/>
      <w:pPr>
        <w:tabs>
          <w:tab w:val="num" w:pos="2880"/>
        </w:tabs>
        <w:ind w:left="2880" w:hanging="360"/>
      </w:pPr>
      <w:rPr>
        <w:rFonts w:ascii="Wingdings" w:hAnsi="Wingdings" w:hint="default"/>
      </w:rPr>
    </w:lvl>
    <w:lvl w:ilvl="4" w:tplc="9AE6D828" w:tentative="1">
      <w:start w:val="1"/>
      <w:numFmt w:val="bullet"/>
      <w:lvlText w:val=""/>
      <w:lvlJc w:val="left"/>
      <w:pPr>
        <w:tabs>
          <w:tab w:val="num" w:pos="3600"/>
        </w:tabs>
        <w:ind w:left="3600" w:hanging="360"/>
      </w:pPr>
      <w:rPr>
        <w:rFonts w:ascii="Wingdings" w:hAnsi="Wingdings" w:hint="default"/>
      </w:rPr>
    </w:lvl>
    <w:lvl w:ilvl="5" w:tplc="0868F8F0" w:tentative="1">
      <w:start w:val="1"/>
      <w:numFmt w:val="bullet"/>
      <w:lvlText w:val=""/>
      <w:lvlJc w:val="left"/>
      <w:pPr>
        <w:tabs>
          <w:tab w:val="num" w:pos="4320"/>
        </w:tabs>
        <w:ind w:left="4320" w:hanging="360"/>
      </w:pPr>
      <w:rPr>
        <w:rFonts w:ascii="Wingdings" w:hAnsi="Wingdings" w:hint="default"/>
      </w:rPr>
    </w:lvl>
    <w:lvl w:ilvl="6" w:tplc="9ED84940" w:tentative="1">
      <w:start w:val="1"/>
      <w:numFmt w:val="bullet"/>
      <w:lvlText w:val=""/>
      <w:lvlJc w:val="left"/>
      <w:pPr>
        <w:tabs>
          <w:tab w:val="num" w:pos="5040"/>
        </w:tabs>
        <w:ind w:left="5040" w:hanging="360"/>
      </w:pPr>
      <w:rPr>
        <w:rFonts w:ascii="Wingdings" w:hAnsi="Wingdings" w:hint="default"/>
      </w:rPr>
    </w:lvl>
    <w:lvl w:ilvl="7" w:tplc="96220CD6" w:tentative="1">
      <w:start w:val="1"/>
      <w:numFmt w:val="bullet"/>
      <w:lvlText w:val=""/>
      <w:lvlJc w:val="left"/>
      <w:pPr>
        <w:tabs>
          <w:tab w:val="num" w:pos="5760"/>
        </w:tabs>
        <w:ind w:left="5760" w:hanging="360"/>
      </w:pPr>
      <w:rPr>
        <w:rFonts w:ascii="Wingdings" w:hAnsi="Wingdings" w:hint="default"/>
      </w:rPr>
    </w:lvl>
    <w:lvl w:ilvl="8" w:tplc="BB2C1620"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0C132B"/>
    <w:multiLevelType w:val="hybridMultilevel"/>
    <w:tmpl w:val="EACC2FA8"/>
    <w:lvl w:ilvl="0" w:tplc="43429D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B35052C"/>
    <w:multiLevelType w:val="hybridMultilevel"/>
    <w:tmpl w:val="26AE30BE"/>
    <w:lvl w:ilvl="0" w:tplc="394C6486">
      <w:start w:val="1"/>
      <w:numFmt w:val="bullet"/>
      <w:lvlText w:val="–"/>
      <w:lvlJc w:val="left"/>
      <w:pPr>
        <w:tabs>
          <w:tab w:val="num" w:pos="1080"/>
        </w:tabs>
        <w:ind w:left="1080" w:hanging="360"/>
      </w:pPr>
      <w:rPr>
        <w:rFonts w:ascii="DengXian" w:hAnsi="DengXian" w:hint="default"/>
      </w:rPr>
    </w:lvl>
    <w:lvl w:ilvl="1" w:tplc="C80A9D76" w:tentative="1">
      <w:start w:val="1"/>
      <w:numFmt w:val="bullet"/>
      <w:lvlText w:val="–"/>
      <w:lvlJc w:val="left"/>
      <w:pPr>
        <w:tabs>
          <w:tab w:val="num" w:pos="1800"/>
        </w:tabs>
        <w:ind w:left="1800" w:hanging="360"/>
      </w:pPr>
      <w:rPr>
        <w:rFonts w:ascii="DengXian" w:hAnsi="DengXian" w:hint="default"/>
      </w:rPr>
    </w:lvl>
    <w:lvl w:ilvl="2" w:tplc="5D0C1BA6" w:tentative="1">
      <w:start w:val="1"/>
      <w:numFmt w:val="bullet"/>
      <w:lvlText w:val="–"/>
      <w:lvlJc w:val="left"/>
      <w:pPr>
        <w:tabs>
          <w:tab w:val="num" w:pos="2520"/>
        </w:tabs>
        <w:ind w:left="2520" w:hanging="360"/>
      </w:pPr>
      <w:rPr>
        <w:rFonts w:ascii="DengXian" w:hAnsi="DengXian" w:hint="default"/>
      </w:rPr>
    </w:lvl>
    <w:lvl w:ilvl="3" w:tplc="14043F8A" w:tentative="1">
      <w:start w:val="1"/>
      <w:numFmt w:val="bullet"/>
      <w:lvlText w:val="–"/>
      <w:lvlJc w:val="left"/>
      <w:pPr>
        <w:tabs>
          <w:tab w:val="num" w:pos="3240"/>
        </w:tabs>
        <w:ind w:left="3240" w:hanging="360"/>
      </w:pPr>
      <w:rPr>
        <w:rFonts w:ascii="DengXian" w:hAnsi="DengXian" w:hint="default"/>
      </w:rPr>
    </w:lvl>
    <w:lvl w:ilvl="4" w:tplc="1A7EC446" w:tentative="1">
      <w:start w:val="1"/>
      <w:numFmt w:val="bullet"/>
      <w:lvlText w:val="–"/>
      <w:lvlJc w:val="left"/>
      <w:pPr>
        <w:tabs>
          <w:tab w:val="num" w:pos="3960"/>
        </w:tabs>
        <w:ind w:left="3960" w:hanging="360"/>
      </w:pPr>
      <w:rPr>
        <w:rFonts w:ascii="DengXian" w:hAnsi="DengXian" w:hint="default"/>
      </w:rPr>
    </w:lvl>
    <w:lvl w:ilvl="5" w:tplc="2A0C652E" w:tentative="1">
      <w:start w:val="1"/>
      <w:numFmt w:val="bullet"/>
      <w:lvlText w:val="–"/>
      <w:lvlJc w:val="left"/>
      <w:pPr>
        <w:tabs>
          <w:tab w:val="num" w:pos="4680"/>
        </w:tabs>
        <w:ind w:left="4680" w:hanging="360"/>
      </w:pPr>
      <w:rPr>
        <w:rFonts w:ascii="DengXian" w:hAnsi="DengXian" w:hint="default"/>
      </w:rPr>
    </w:lvl>
    <w:lvl w:ilvl="6" w:tplc="18BC3092" w:tentative="1">
      <w:start w:val="1"/>
      <w:numFmt w:val="bullet"/>
      <w:lvlText w:val="–"/>
      <w:lvlJc w:val="left"/>
      <w:pPr>
        <w:tabs>
          <w:tab w:val="num" w:pos="5400"/>
        </w:tabs>
        <w:ind w:left="5400" w:hanging="360"/>
      </w:pPr>
      <w:rPr>
        <w:rFonts w:ascii="DengXian" w:hAnsi="DengXian" w:hint="default"/>
      </w:rPr>
    </w:lvl>
    <w:lvl w:ilvl="7" w:tplc="D11A648C" w:tentative="1">
      <w:start w:val="1"/>
      <w:numFmt w:val="bullet"/>
      <w:lvlText w:val="–"/>
      <w:lvlJc w:val="left"/>
      <w:pPr>
        <w:tabs>
          <w:tab w:val="num" w:pos="6120"/>
        </w:tabs>
        <w:ind w:left="6120" w:hanging="360"/>
      </w:pPr>
      <w:rPr>
        <w:rFonts w:ascii="DengXian" w:hAnsi="DengXian" w:hint="default"/>
      </w:rPr>
    </w:lvl>
    <w:lvl w:ilvl="8" w:tplc="E8581BE0" w:tentative="1">
      <w:start w:val="1"/>
      <w:numFmt w:val="bullet"/>
      <w:lvlText w:val="–"/>
      <w:lvlJc w:val="left"/>
      <w:pPr>
        <w:tabs>
          <w:tab w:val="num" w:pos="6840"/>
        </w:tabs>
        <w:ind w:left="6840" w:hanging="360"/>
      </w:pPr>
      <w:rPr>
        <w:rFonts w:ascii="DengXian" w:hAnsi="DengXian" w:hint="default"/>
      </w:rPr>
    </w:lvl>
  </w:abstractNum>
  <w:abstractNum w:abstractNumId="6" w15:restartNumberingAfterBreak="0">
    <w:nsid w:val="1C7D0DAF"/>
    <w:multiLevelType w:val="hybridMultilevel"/>
    <w:tmpl w:val="3CCA99DC"/>
    <w:lvl w:ilvl="0" w:tplc="F7B699A4">
      <w:start w:val="1"/>
      <w:numFmt w:val="bullet"/>
      <w:lvlText w:val="•"/>
      <w:lvlJc w:val="left"/>
      <w:pPr>
        <w:tabs>
          <w:tab w:val="num" w:pos="720"/>
        </w:tabs>
        <w:ind w:left="720" w:hanging="360"/>
      </w:pPr>
      <w:rPr>
        <w:rFonts w:ascii="Arial" w:hAnsi="Arial" w:hint="default"/>
      </w:rPr>
    </w:lvl>
    <w:lvl w:ilvl="1" w:tplc="916A0956" w:tentative="1">
      <w:start w:val="1"/>
      <w:numFmt w:val="bullet"/>
      <w:lvlText w:val="•"/>
      <w:lvlJc w:val="left"/>
      <w:pPr>
        <w:tabs>
          <w:tab w:val="num" w:pos="1440"/>
        </w:tabs>
        <w:ind w:left="1440" w:hanging="360"/>
      </w:pPr>
      <w:rPr>
        <w:rFonts w:ascii="Arial" w:hAnsi="Arial" w:hint="default"/>
      </w:rPr>
    </w:lvl>
    <w:lvl w:ilvl="2" w:tplc="82D6BC6A" w:tentative="1">
      <w:start w:val="1"/>
      <w:numFmt w:val="bullet"/>
      <w:lvlText w:val="•"/>
      <w:lvlJc w:val="left"/>
      <w:pPr>
        <w:tabs>
          <w:tab w:val="num" w:pos="2160"/>
        </w:tabs>
        <w:ind w:left="2160" w:hanging="360"/>
      </w:pPr>
      <w:rPr>
        <w:rFonts w:ascii="Arial" w:hAnsi="Arial" w:hint="default"/>
      </w:rPr>
    </w:lvl>
    <w:lvl w:ilvl="3" w:tplc="AB44016E" w:tentative="1">
      <w:start w:val="1"/>
      <w:numFmt w:val="bullet"/>
      <w:lvlText w:val="•"/>
      <w:lvlJc w:val="left"/>
      <w:pPr>
        <w:tabs>
          <w:tab w:val="num" w:pos="2880"/>
        </w:tabs>
        <w:ind w:left="2880" w:hanging="360"/>
      </w:pPr>
      <w:rPr>
        <w:rFonts w:ascii="Arial" w:hAnsi="Arial" w:hint="default"/>
      </w:rPr>
    </w:lvl>
    <w:lvl w:ilvl="4" w:tplc="30104CC8" w:tentative="1">
      <w:start w:val="1"/>
      <w:numFmt w:val="bullet"/>
      <w:lvlText w:val="•"/>
      <w:lvlJc w:val="left"/>
      <w:pPr>
        <w:tabs>
          <w:tab w:val="num" w:pos="3600"/>
        </w:tabs>
        <w:ind w:left="3600" w:hanging="360"/>
      </w:pPr>
      <w:rPr>
        <w:rFonts w:ascii="Arial" w:hAnsi="Arial" w:hint="default"/>
      </w:rPr>
    </w:lvl>
    <w:lvl w:ilvl="5" w:tplc="08167A84" w:tentative="1">
      <w:start w:val="1"/>
      <w:numFmt w:val="bullet"/>
      <w:lvlText w:val="•"/>
      <w:lvlJc w:val="left"/>
      <w:pPr>
        <w:tabs>
          <w:tab w:val="num" w:pos="4320"/>
        </w:tabs>
        <w:ind w:left="4320" w:hanging="360"/>
      </w:pPr>
      <w:rPr>
        <w:rFonts w:ascii="Arial" w:hAnsi="Arial" w:hint="default"/>
      </w:rPr>
    </w:lvl>
    <w:lvl w:ilvl="6" w:tplc="75D88196" w:tentative="1">
      <w:start w:val="1"/>
      <w:numFmt w:val="bullet"/>
      <w:lvlText w:val="•"/>
      <w:lvlJc w:val="left"/>
      <w:pPr>
        <w:tabs>
          <w:tab w:val="num" w:pos="5040"/>
        </w:tabs>
        <w:ind w:left="5040" w:hanging="360"/>
      </w:pPr>
      <w:rPr>
        <w:rFonts w:ascii="Arial" w:hAnsi="Arial" w:hint="default"/>
      </w:rPr>
    </w:lvl>
    <w:lvl w:ilvl="7" w:tplc="E27422D4" w:tentative="1">
      <w:start w:val="1"/>
      <w:numFmt w:val="bullet"/>
      <w:lvlText w:val="•"/>
      <w:lvlJc w:val="left"/>
      <w:pPr>
        <w:tabs>
          <w:tab w:val="num" w:pos="5760"/>
        </w:tabs>
        <w:ind w:left="5760" w:hanging="360"/>
      </w:pPr>
      <w:rPr>
        <w:rFonts w:ascii="Arial" w:hAnsi="Arial" w:hint="default"/>
      </w:rPr>
    </w:lvl>
    <w:lvl w:ilvl="8" w:tplc="93F22E3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E291D71"/>
    <w:multiLevelType w:val="multilevel"/>
    <w:tmpl w:val="C33EA796"/>
    <w:lvl w:ilvl="0">
      <w:start w:val="1"/>
      <w:numFmt w:val="decimal"/>
      <w:pStyle w:val="Heading1"/>
      <w:lvlText w:val="%1"/>
      <w:lvlJc w:val="left"/>
      <w:pPr>
        <w:ind w:left="800" w:hanging="40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15:restartNumberingAfterBreak="0">
    <w:nsid w:val="332B4651"/>
    <w:multiLevelType w:val="hybridMultilevel"/>
    <w:tmpl w:val="EDE877CE"/>
    <w:lvl w:ilvl="0" w:tplc="DBE0A3D6">
      <w:start w:val="5"/>
      <w:numFmt w:val="bullet"/>
      <w:lvlText w:val=""/>
      <w:lvlJc w:val="left"/>
      <w:pPr>
        <w:ind w:left="760" w:hanging="360"/>
      </w:pPr>
      <w:rPr>
        <w:rFonts w:ascii="Symbol" w:eastAsia="Malgun Gothic" w:hAnsi="Symbol" w:cs="Batang"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9" w15:restartNumberingAfterBreak="0">
    <w:nsid w:val="4B2B6E22"/>
    <w:multiLevelType w:val="hybridMultilevel"/>
    <w:tmpl w:val="DA269D46"/>
    <w:lvl w:ilvl="0" w:tplc="30C2FCA4">
      <w:start w:val="1"/>
      <w:numFmt w:val="bullet"/>
      <w:lvlText w:val="•"/>
      <w:lvlJc w:val="left"/>
      <w:pPr>
        <w:tabs>
          <w:tab w:val="num" w:pos="720"/>
        </w:tabs>
        <w:ind w:left="720" w:hanging="360"/>
      </w:pPr>
      <w:rPr>
        <w:rFonts w:ascii="Arial" w:hAnsi="Arial" w:hint="default"/>
      </w:rPr>
    </w:lvl>
    <w:lvl w:ilvl="1" w:tplc="C4DEF122">
      <w:start w:val="2949"/>
      <w:numFmt w:val="bullet"/>
      <w:lvlText w:val="•"/>
      <w:lvlJc w:val="left"/>
      <w:pPr>
        <w:tabs>
          <w:tab w:val="num" w:pos="1440"/>
        </w:tabs>
        <w:ind w:left="1440" w:hanging="360"/>
      </w:pPr>
      <w:rPr>
        <w:rFonts w:ascii="Arial" w:hAnsi="Arial" w:hint="default"/>
      </w:rPr>
    </w:lvl>
    <w:lvl w:ilvl="2" w:tplc="4EDEF5E6" w:tentative="1">
      <w:start w:val="1"/>
      <w:numFmt w:val="bullet"/>
      <w:lvlText w:val="•"/>
      <w:lvlJc w:val="left"/>
      <w:pPr>
        <w:tabs>
          <w:tab w:val="num" w:pos="2160"/>
        </w:tabs>
        <w:ind w:left="2160" w:hanging="360"/>
      </w:pPr>
      <w:rPr>
        <w:rFonts w:ascii="Arial" w:hAnsi="Arial" w:hint="default"/>
      </w:rPr>
    </w:lvl>
    <w:lvl w:ilvl="3" w:tplc="2384F846" w:tentative="1">
      <w:start w:val="1"/>
      <w:numFmt w:val="bullet"/>
      <w:lvlText w:val="•"/>
      <w:lvlJc w:val="left"/>
      <w:pPr>
        <w:tabs>
          <w:tab w:val="num" w:pos="2880"/>
        </w:tabs>
        <w:ind w:left="2880" w:hanging="360"/>
      </w:pPr>
      <w:rPr>
        <w:rFonts w:ascii="Arial" w:hAnsi="Arial" w:hint="default"/>
      </w:rPr>
    </w:lvl>
    <w:lvl w:ilvl="4" w:tplc="2E5269D0" w:tentative="1">
      <w:start w:val="1"/>
      <w:numFmt w:val="bullet"/>
      <w:lvlText w:val="•"/>
      <w:lvlJc w:val="left"/>
      <w:pPr>
        <w:tabs>
          <w:tab w:val="num" w:pos="3600"/>
        </w:tabs>
        <w:ind w:left="3600" w:hanging="360"/>
      </w:pPr>
      <w:rPr>
        <w:rFonts w:ascii="Arial" w:hAnsi="Arial" w:hint="default"/>
      </w:rPr>
    </w:lvl>
    <w:lvl w:ilvl="5" w:tplc="B562FADA" w:tentative="1">
      <w:start w:val="1"/>
      <w:numFmt w:val="bullet"/>
      <w:lvlText w:val="•"/>
      <w:lvlJc w:val="left"/>
      <w:pPr>
        <w:tabs>
          <w:tab w:val="num" w:pos="4320"/>
        </w:tabs>
        <w:ind w:left="4320" w:hanging="360"/>
      </w:pPr>
      <w:rPr>
        <w:rFonts w:ascii="Arial" w:hAnsi="Arial" w:hint="default"/>
      </w:rPr>
    </w:lvl>
    <w:lvl w:ilvl="6" w:tplc="1E26087C" w:tentative="1">
      <w:start w:val="1"/>
      <w:numFmt w:val="bullet"/>
      <w:lvlText w:val="•"/>
      <w:lvlJc w:val="left"/>
      <w:pPr>
        <w:tabs>
          <w:tab w:val="num" w:pos="5040"/>
        </w:tabs>
        <w:ind w:left="5040" w:hanging="360"/>
      </w:pPr>
      <w:rPr>
        <w:rFonts w:ascii="Arial" w:hAnsi="Arial" w:hint="default"/>
      </w:rPr>
    </w:lvl>
    <w:lvl w:ilvl="7" w:tplc="EB4ED254" w:tentative="1">
      <w:start w:val="1"/>
      <w:numFmt w:val="bullet"/>
      <w:lvlText w:val="•"/>
      <w:lvlJc w:val="left"/>
      <w:pPr>
        <w:tabs>
          <w:tab w:val="num" w:pos="5760"/>
        </w:tabs>
        <w:ind w:left="5760" w:hanging="360"/>
      </w:pPr>
      <w:rPr>
        <w:rFonts w:ascii="Arial" w:hAnsi="Arial" w:hint="default"/>
      </w:rPr>
    </w:lvl>
    <w:lvl w:ilvl="8" w:tplc="927053D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277709D"/>
    <w:multiLevelType w:val="hybridMultilevel"/>
    <w:tmpl w:val="ED72E882"/>
    <w:lvl w:ilvl="0" w:tplc="5BD0BA10">
      <w:start w:val="1"/>
      <w:numFmt w:val="bullet"/>
      <w:lvlText w:val="–"/>
      <w:lvlJc w:val="left"/>
      <w:pPr>
        <w:tabs>
          <w:tab w:val="num" w:pos="1080"/>
        </w:tabs>
        <w:ind w:left="1080" w:hanging="360"/>
      </w:pPr>
      <w:rPr>
        <w:rFonts w:ascii="DengXian" w:hAnsi="DengXian" w:hint="default"/>
      </w:rPr>
    </w:lvl>
    <w:lvl w:ilvl="1" w:tplc="6C7072D0" w:tentative="1">
      <w:start w:val="1"/>
      <w:numFmt w:val="bullet"/>
      <w:lvlText w:val="–"/>
      <w:lvlJc w:val="left"/>
      <w:pPr>
        <w:tabs>
          <w:tab w:val="num" w:pos="1800"/>
        </w:tabs>
        <w:ind w:left="1800" w:hanging="360"/>
      </w:pPr>
      <w:rPr>
        <w:rFonts w:ascii="DengXian" w:hAnsi="DengXian" w:hint="default"/>
      </w:rPr>
    </w:lvl>
    <w:lvl w:ilvl="2" w:tplc="1F0EC218" w:tentative="1">
      <w:start w:val="1"/>
      <w:numFmt w:val="bullet"/>
      <w:lvlText w:val="–"/>
      <w:lvlJc w:val="left"/>
      <w:pPr>
        <w:tabs>
          <w:tab w:val="num" w:pos="2520"/>
        </w:tabs>
        <w:ind w:left="2520" w:hanging="360"/>
      </w:pPr>
      <w:rPr>
        <w:rFonts w:ascii="DengXian" w:hAnsi="DengXian" w:hint="default"/>
      </w:rPr>
    </w:lvl>
    <w:lvl w:ilvl="3" w:tplc="8CCCF340" w:tentative="1">
      <w:start w:val="1"/>
      <w:numFmt w:val="bullet"/>
      <w:lvlText w:val="–"/>
      <w:lvlJc w:val="left"/>
      <w:pPr>
        <w:tabs>
          <w:tab w:val="num" w:pos="3240"/>
        </w:tabs>
        <w:ind w:left="3240" w:hanging="360"/>
      </w:pPr>
      <w:rPr>
        <w:rFonts w:ascii="DengXian" w:hAnsi="DengXian" w:hint="default"/>
      </w:rPr>
    </w:lvl>
    <w:lvl w:ilvl="4" w:tplc="79F65000" w:tentative="1">
      <w:start w:val="1"/>
      <w:numFmt w:val="bullet"/>
      <w:lvlText w:val="–"/>
      <w:lvlJc w:val="left"/>
      <w:pPr>
        <w:tabs>
          <w:tab w:val="num" w:pos="3960"/>
        </w:tabs>
        <w:ind w:left="3960" w:hanging="360"/>
      </w:pPr>
      <w:rPr>
        <w:rFonts w:ascii="DengXian" w:hAnsi="DengXian" w:hint="default"/>
      </w:rPr>
    </w:lvl>
    <w:lvl w:ilvl="5" w:tplc="860C0D62" w:tentative="1">
      <w:start w:val="1"/>
      <w:numFmt w:val="bullet"/>
      <w:lvlText w:val="–"/>
      <w:lvlJc w:val="left"/>
      <w:pPr>
        <w:tabs>
          <w:tab w:val="num" w:pos="4680"/>
        </w:tabs>
        <w:ind w:left="4680" w:hanging="360"/>
      </w:pPr>
      <w:rPr>
        <w:rFonts w:ascii="DengXian" w:hAnsi="DengXian" w:hint="default"/>
      </w:rPr>
    </w:lvl>
    <w:lvl w:ilvl="6" w:tplc="A85A26C6" w:tentative="1">
      <w:start w:val="1"/>
      <w:numFmt w:val="bullet"/>
      <w:lvlText w:val="–"/>
      <w:lvlJc w:val="left"/>
      <w:pPr>
        <w:tabs>
          <w:tab w:val="num" w:pos="5400"/>
        </w:tabs>
        <w:ind w:left="5400" w:hanging="360"/>
      </w:pPr>
      <w:rPr>
        <w:rFonts w:ascii="DengXian" w:hAnsi="DengXian" w:hint="default"/>
      </w:rPr>
    </w:lvl>
    <w:lvl w:ilvl="7" w:tplc="BFBAC790" w:tentative="1">
      <w:start w:val="1"/>
      <w:numFmt w:val="bullet"/>
      <w:lvlText w:val="–"/>
      <w:lvlJc w:val="left"/>
      <w:pPr>
        <w:tabs>
          <w:tab w:val="num" w:pos="6120"/>
        </w:tabs>
        <w:ind w:left="6120" w:hanging="360"/>
      </w:pPr>
      <w:rPr>
        <w:rFonts w:ascii="DengXian" w:hAnsi="DengXian" w:hint="default"/>
      </w:rPr>
    </w:lvl>
    <w:lvl w:ilvl="8" w:tplc="96F24C44" w:tentative="1">
      <w:start w:val="1"/>
      <w:numFmt w:val="bullet"/>
      <w:lvlText w:val="–"/>
      <w:lvlJc w:val="left"/>
      <w:pPr>
        <w:tabs>
          <w:tab w:val="num" w:pos="6840"/>
        </w:tabs>
        <w:ind w:left="6840" w:hanging="360"/>
      </w:pPr>
      <w:rPr>
        <w:rFonts w:ascii="DengXian" w:hAnsi="DengXian" w:hint="default"/>
      </w:rPr>
    </w:lvl>
  </w:abstractNum>
  <w:abstractNum w:abstractNumId="1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6E0D3776"/>
    <w:multiLevelType w:val="hybridMultilevel"/>
    <w:tmpl w:val="CE46DC3E"/>
    <w:lvl w:ilvl="0" w:tplc="E23EE5C4">
      <w:start w:val="1"/>
      <w:numFmt w:val="bullet"/>
      <w:lvlText w:val="•"/>
      <w:lvlJc w:val="left"/>
      <w:pPr>
        <w:tabs>
          <w:tab w:val="num" w:pos="720"/>
        </w:tabs>
        <w:ind w:left="720" w:hanging="360"/>
      </w:pPr>
      <w:rPr>
        <w:rFonts w:ascii="Arial" w:hAnsi="Arial" w:hint="default"/>
      </w:rPr>
    </w:lvl>
    <w:lvl w:ilvl="1" w:tplc="2B0E1288">
      <w:start w:val="2977"/>
      <w:numFmt w:val="bullet"/>
      <w:lvlText w:val="–"/>
      <w:lvlJc w:val="left"/>
      <w:pPr>
        <w:tabs>
          <w:tab w:val="num" w:pos="1440"/>
        </w:tabs>
        <w:ind w:left="1440" w:hanging="360"/>
      </w:pPr>
      <w:rPr>
        <w:rFonts w:ascii="Arial" w:hAnsi="Arial" w:hint="default"/>
      </w:rPr>
    </w:lvl>
    <w:lvl w:ilvl="2" w:tplc="504CF4E4" w:tentative="1">
      <w:start w:val="1"/>
      <w:numFmt w:val="bullet"/>
      <w:lvlText w:val="•"/>
      <w:lvlJc w:val="left"/>
      <w:pPr>
        <w:tabs>
          <w:tab w:val="num" w:pos="2160"/>
        </w:tabs>
        <w:ind w:left="2160" w:hanging="360"/>
      </w:pPr>
      <w:rPr>
        <w:rFonts w:ascii="Arial" w:hAnsi="Arial" w:hint="default"/>
      </w:rPr>
    </w:lvl>
    <w:lvl w:ilvl="3" w:tplc="697AD14C" w:tentative="1">
      <w:start w:val="1"/>
      <w:numFmt w:val="bullet"/>
      <w:lvlText w:val="•"/>
      <w:lvlJc w:val="left"/>
      <w:pPr>
        <w:tabs>
          <w:tab w:val="num" w:pos="2880"/>
        </w:tabs>
        <w:ind w:left="2880" w:hanging="360"/>
      </w:pPr>
      <w:rPr>
        <w:rFonts w:ascii="Arial" w:hAnsi="Arial" w:hint="default"/>
      </w:rPr>
    </w:lvl>
    <w:lvl w:ilvl="4" w:tplc="DEA0636E" w:tentative="1">
      <w:start w:val="1"/>
      <w:numFmt w:val="bullet"/>
      <w:lvlText w:val="•"/>
      <w:lvlJc w:val="left"/>
      <w:pPr>
        <w:tabs>
          <w:tab w:val="num" w:pos="3600"/>
        </w:tabs>
        <w:ind w:left="3600" w:hanging="360"/>
      </w:pPr>
      <w:rPr>
        <w:rFonts w:ascii="Arial" w:hAnsi="Arial" w:hint="default"/>
      </w:rPr>
    </w:lvl>
    <w:lvl w:ilvl="5" w:tplc="DDB0685A" w:tentative="1">
      <w:start w:val="1"/>
      <w:numFmt w:val="bullet"/>
      <w:lvlText w:val="•"/>
      <w:lvlJc w:val="left"/>
      <w:pPr>
        <w:tabs>
          <w:tab w:val="num" w:pos="4320"/>
        </w:tabs>
        <w:ind w:left="4320" w:hanging="360"/>
      </w:pPr>
      <w:rPr>
        <w:rFonts w:ascii="Arial" w:hAnsi="Arial" w:hint="default"/>
      </w:rPr>
    </w:lvl>
    <w:lvl w:ilvl="6" w:tplc="B1FCB240" w:tentative="1">
      <w:start w:val="1"/>
      <w:numFmt w:val="bullet"/>
      <w:lvlText w:val="•"/>
      <w:lvlJc w:val="left"/>
      <w:pPr>
        <w:tabs>
          <w:tab w:val="num" w:pos="5040"/>
        </w:tabs>
        <w:ind w:left="5040" w:hanging="360"/>
      </w:pPr>
      <w:rPr>
        <w:rFonts w:ascii="Arial" w:hAnsi="Arial" w:hint="default"/>
      </w:rPr>
    </w:lvl>
    <w:lvl w:ilvl="7" w:tplc="C4EE9002" w:tentative="1">
      <w:start w:val="1"/>
      <w:numFmt w:val="bullet"/>
      <w:lvlText w:val="•"/>
      <w:lvlJc w:val="left"/>
      <w:pPr>
        <w:tabs>
          <w:tab w:val="num" w:pos="5760"/>
        </w:tabs>
        <w:ind w:left="5760" w:hanging="360"/>
      </w:pPr>
      <w:rPr>
        <w:rFonts w:ascii="Arial" w:hAnsi="Arial" w:hint="default"/>
      </w:rPr>
    </w:lvl>
    <w:lvl w:ilvl="8" w:tplc="08B6903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4" w15:restartNumberingAfterBreak="0">
    <w:nsid w:val="76B306E3"/>
    <w:multiLevelType w:val="hybridMultilevel"/>
    <w:tmpl w:val="D4CAEF0C"/>
    <w:lvl w:ilvl="0" w:tplc="3AB6A12A">
      <w:start w:val="1"/>
      <w:numFmt w:val="bullet"/>
      <w:lvlText w:val="•"/>
      <w:lvlJc w:val="left"/>
      <w:pPr>
        <w:tabs>
          <w:tab w:val="num" w:pos="720"/>
        </w:tabs>
        <w:ind w:left="720" w:hanging="360"/>
      </w:pPr>
      <w:rPr>
        <w:rFonts w:ascii="Arial" w:hAnsi="Arial" w:hint="default"/>
      </w:rPr>
    </w:lvl>
    <w:lvl w:ilvl="1" w:tplc="7450B0FA">
      <w:start w:val="5812"/>
      <w:numFmt w:val="bullet"/>
      <w:lvlText w:val="–"/>
      <w:lvlJc w:val="left"/>
      <w:pPr>
        <w:tabs>
          <w:tab w:val="num" w:pos="1440"/>
        </w:tabs>
        <w:ind w:left="1440" w:hanging="360"/>
      </w:pPr>
      <w:rPr>
        <w:rFonts w:ascii="Arial" w:hAnsi="Arial" w:hint="default"/>
      </w:rPr>
    </w:lvl>
    <w:lvl w:ilvl="2" w:tplc="E13433B8">
      <w:start w:val="5812"/>
      <w:numFmt w:val="bullet"/>
      <w:lvlText w:val="•"/>
      <w:lvlJc w:val="left"/>
      <w:pPr>
        <w:tabs>
          <w:tab w:val="num" w:pos="2160"/>
        </w:tabs>
        <w:ind w:left="2160" w:hanging="360"/>
      </w:pPr>
      <w:rPr>
        <w:rFonts w:ascii="Arial" w:hAnsi="Arial" w:hint="default"/>
      </w:rPr>
    </w:lvl>
    <w:lvl w:ilvl="3" w:tplc="9440F550" w:tentative="1">
      <w:start w:val="1"/>
      <w:numFmt w:val="bullet"/>
      <w:lvlText w:val="•"/>
      <w:lvlJc w:val="left"/>
      <w:pPr>
        <w:tabs>
          <w:tab w:val="num" w:pos="2880"/>
        </w:tabs>
        <w:ind w:left="2880" w:hanging="360"/>
      </w:pPr>
      <w:rPr>
        <w:rFonts w:ascii="Arial" w:hAnsi="Arial" w:hint="default"/>
      </w:rPr>
    </w:lvl>
    <w:lvl w:ilvl="4" w:tplc="B96CDDD8" w:tentative="1">
      <w:start w:val="1"/>
      <w:numFmt w:val="bullet"/>
      <w:lvlText w:val="•"/>
      <w:lvlJc w:val="left"/>
      <w:pPr>
        <w:tabs>
          <w:tab w:val="num" w:pos="3600"/>
        </w:tabs>
        <w:ind w:left="3600" w:hanging="360"/>
      </w:pPr>
      <w:rPr>
        <w:rFonts w:ascii="Arial" w:hAnsi="Arial" w:hint="default"/>
      </w:rPr>
    </w:lvl>
    <w:lvl w:ilvl="5" w:tplc="40B60D50" w:tentative="1">
      <w:start w:val="1"/>
      <w:numFmt w:val="bullet"/>
      <w:lvlText w:val="•"/>
      <w:lvlJc w:val="left"/>
      <w:pPr>
        <w:tabs>
          <w:tab w:val="num" w:pos="4320"/>
        </w:tabs>
        <w:ind w:left="4320" w:hanging="360"/>
      </w:pPr>
      <w:rPr>
        <w:rFonts w:ascii="Arial" w:hAnsi="Arial" w:hint="default"/>
      </w:rPr>
    </w:lvl>
    <w:lvl w:ilvl="6" w:tplc="150E1F1A" w:tentative="1">
      <w:start w:val="1"/>
      <w:numFmt w:val="bullet"/>
      <w:lvlText w:val="•"/>
      <w:lvlJc w:val="left"/>
      <w:pPr>
        <w:tabs>
          <w:tab w:val="num" w:pos="5040"/>
        </w:tabs>
        <w:ind w:left="5040" w:hanging="360"/>
      </w:pPr>
      <w:rPr>
        <w:rFonts w:ascii="Arial" w:hAnsi="Arial" w:hint="default"/>
      </w:rPr>
    </w:lvl>
    <w:lvl w:ilvl="7" w:tplc="B0DA509A" w:tentative="1">
      <w:start w:val="1"/>
      <w:numFmt w:val="bullet"/>
      <w:lvlText w:val="•"/>
      <w:lvlJc w:val="left"/>
      <w:pPr>
        <w:tabs>
          <w:tab w:val="num" w:pos="5760"/>
        </w:tabs>
        <w:ind w:left="5760" w:hanging="360"/>
      </w:pPr>
      <w:rPr>
        <w:rFonts w:ascii="Arial" w:hAnsi="Arial" w:hint="default"/>
      </w:rPr>
    </w:lvl>
    <w:lvl w:ilvl="8" w:tplc="816ED2D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C51011E"/>
    <w:multiLevelType w:val="hybridMultilevel"/>
    <w:tmpl w:val="163A13D4"/>
    <w:lvl w:ilvl="0" w:tplc="F36885F0">
      <w:start w:val="1"/>
      <w:numFmt w:val="bullet"/>
      <w:lvlText w:val=""/>
      <w:lvlJc w:val="left"/>
      <w:pPr>
        <w:tabs>
          <w:tab w:val="num" w:pos="720"/>
        </w:tabs>
        <w:ind w:left="720" w:hanging="360"/>
      </w:pPr>
      <w:rPr>
        <w:rFonts w:ascii="Wingdings" w:hAnsi="Wingdings" w:hint="default"/>
      </w:rPr>
    </w:lvl>
    <w:lvl w:ilvl="1" w:tplc="B4B64742" w:tentative="1">
      <w:start w:val="1"/>
      <w:numFmt w:val="bullet"/>
      <w:lvlText w:val=""/>
      <w:lvlJc w:val="left"/>
      <w:pPr>
        <w:tabs>
          <w:tab w:val="num" w:pos="1440"/>
        </w:tabs>
        <w:ind w:left="1440" w:hanging="360"/>
      </w:pPr>
      <w:rPr>
        <w:rFonts w:ascii="Wingdings" w:hAnsi="Wingdings" w:hint="default"/>
      </w:rPr>
    </w:lvl>
    <w:lvl w:ilvl="2" w:tplc="32AE8D62" w:tentative="1">
      <w:start w:val="1"/>
      <w:numFmt w:val="bullet"/>
      <w:lvlText w:val=""/>
      <w:lvlJc w:val="left"/>
      <w:pPr>
        <w:tabs>
          <w:tab w:val="num" w:pos="2160"/>
        </w:tabs>
        <w:ind w:left="2160" w:hanging="360"/>
      </w:pPr>
      <w:rPr>
        <w:rFonts w:ascii="Wingdings" w:hAnsi="Wingdings" w:hint="default"/>
      </w:rPr>
    </w:lvl>
    <w:lvl w:ilvl="3" w:tplc="8F1466C6" w:tentative="1">
      <w:start w:val="1"/>
      <w:numFmt w:val="bullet"/>
      <w:lvlText w:val=""/>
      <w:lvlJc w:val="left"/>
      <w:pPr>
        <w:tabs>
          <w:tab w:val="num" w:pos="2880"/>
        </w:tabs>
        <w:ind w:left="2880" w:hanging="360"/>
      </w:pPr>
      <w:rPr>
        <w:rFonts w:ascii="Wingdings" w:hAnsi="Wingdings" w:hint="default"/>
      </w:rPr>
    </w:lvl>
    <w:lvl w:ilvl="4" w:tplc="3C283C12" w:tentative="1">
      <w:start w:val="1"/>
      <w:numFmt w:val="bullet"/>
      <w:lvlText w:val=""/>
      <w:lvlJc w:val="left"/>
      <w:pPr>
        <w:tabs>
          <w:tab w:val="num" w:pos="3600"/>
        </w:tabs>
        <w:ind w:left="3600" w:hanging="360"/>
      </w:pPr>
      <w:rPr>
        <w:rFonts w:ascii="Wingdings" w:hAnsi="Wingdings" w:hint="default"/>
      </w:rPr>
    </w:lvl>
    <w:lvl w:ilvl="5" w:tplc="D56C300C" w:tentative="1">
      <w:start w:val="1"/>
      <w:numFmt w:val="bullet"/>
      <w:lvlText w:val=""/>
      <w:lvlJc w:val="left"/>
      <w:pPr>
        <w:tabs>
          <w:tab w:val="num" w:pos="4320"/>
        </w:tabs>
        <w:ind w:left="4320" w:hanging="360"/>
      </w:pPr>
      <w:rPr>
        <w:rFonts w:ascii="Wingdings" w:hAnsi="Wingdings" w:hint="default"/>
      </w:rPr>
    </w:lvl>
    <w:lvl w:ilvl="6" w:tplc="BBFC4032" w:tentative="1">
      <w:start w:val="1"/>
      <w:numFmt w:val="bullet"/>
      <w:lvlText w:val=""/>
      <w:lvlJc w:val="left"/>
      <w:pPr>
        <w:tabs>
          <w:tab w:val="num" w:pos="5040"/>
        </w:tabs>
        <w:ind w:left="5040" w:hanging="360"/>
      </w:pPr>
      <w:rPr>
        <w:rFonts w:ascii="Wingdings" w:hAnsi="Wingdings" w:hint="default"/>
      </w:rPr>
    </w:lvl>
    <w:lvl w:ilvl="7" w:tplc="44EEC7F0" w:tentative="1">
      <w:start w:val="1"/>
      <w:numFmt w:val="bullet"/>
      <w:lvlText w:val=""/>
      <w:lvlJc w:val="left"/>
      <w:pPr>
        <w:tabs>
          <w:tab w:val="num" w:pos="5760"/>
        </w:tabs>
        <w:ind w:left="5760" w:hanging="360"/>
      </w:pPr>
      <w:rPr>
        <w:rFonts w:ascii="Wingdings" w:hAnsi="Wingdings" w:hint="default"/>
      </w:rPr>
    </w:lvl>
    <w:lvl w:ilvl="8" w:tplc="C9405A3C"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DA278FE"/>
    <w:multiLevelType w:val="hybridMultilevel"/>
    <w:tmpl w:val="4D7ABD54"/>
    <w:lvl w:ilvl="0" w:tplc="04090001">
      <w:start w:val="1"/>
      <w:numFmt w:val="bullet"/>
      <w:lvlText w:val=""/>
      <w:lvlJc w:val="left"/>
      <w:pPr>
        <w:ind w:left="1200" w:hanging="400"/>
      </w:pPr>
      <w:rPr>
        <w:rFonts w:ascii="Symbol" w:hAnsi="Symbol" w:hint="default"/>
      </w:rPr>
    </w:lvl>
    <w:lvl w:ilvl="1" w:tplc="04090003">
      <w:start w:val="1"/>
      <w:numFmt w:val="bullet"/>
      <w:lvlText w:val="o"/>
      <w:lvlJc w:val="left"/>
      <w:pPr>
        <w:ind w:left="1600" w:hanging="400"/>
      </w:pPr>
      <w:rPr>
        <w:rFonts w:ascii="Courier New" w:hAnsi="Courier New" w:cs="Courier New"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num w:numId="1">
    <w:abstractNumId w:val="4"/>
  </w:num>
  <w:num w:numId="2">
    <w:abstractNumId w:val="7"/>
  </w:num>
  <w:num w:numId="3">
    <w:abstractNumId w:val="11"/>
  </w:num>
  <w:num w:numId="4">
    <w:abstractNumId w:val="13"/>
  </w:num>
  <w:num w:numId="5">
    <w:abstractNumId w:val="3"/>
  </w:num>
  <w:num w:numId="6">
    <w:abstractNumId w:val="2"/>
  </w:num>
  <w:num w:numId="7">
    <w:abstractNumId w:val="6"/>
  </w:num>
  <w:num w:numId="8">
    <w:abstractNumId w:val="1"/>
  </w:num>
  <w:num w:numId="9">
    <w:abstractNumId w:val="10"/>
  </w:num>
  <w:num w:numId="10">
    <w:abstractNumId w:val="15"/>
  </w:num>
  <w:num w:numId="11">
    <w:abstractNumId w:val="5"/>
  </w:num>
  <w:num w:numId="12">
    <w:abstractNumId w:val="12"/>
  </w:num>
  <w:num w:numId="13">
    <w:abstractNumId w:val="9"/>
  </w:num>
  <w:num w:numId="14">
    <w:abstractNumId w:val="14"/>
  </w:num>
  <w:num w:numId="15">
    <w:abstractNumId w:val="16"/>
  </w:num>
  <w:num w:numId="16">
    <w:abstractNumId w:val="8"/>
  </w:num>
  <w:num w:numId="17">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20C0"/>
    <w:rsid w:val="0000218F"/>
    <w:rsid w:val="00002A92"/>
    <w:rsid w:val="00002ACA"/>
    <w:rsid w:val="000033A8"/>
    <w:rsid w:val="00004076"/>
    <w:rsid w:val="00004C12"/>
    <w:rsid w:val="00005774"/>
    <w:rsid w:val="00010921"/>
    <w:rsid w:val="00011005"/>
    <w:rsid w:val="00011A53"/>
    <w:rsid w:val="00011FB1"/>
    <w:rsid w:val="00012357"/>
    <w:rsid w:val="00012D3C"/>
    <w:rsid w:val="0001401B"/>
    <w:rsid w:val="000147F7"/>
    <w:rsid w:val="00014A78"/>
    <w:rsid w:val="000167DF"/>
    <w:rsid w:val="0001695D"/>
    <w:rsid w:val="000172F4"/>
    <w:rsid w:val="00020FEB"/>
    <w:rsid w:val="000210FF"/>
    <w:rsid w:val="00021CA4"/>
    <w:rsid w:val="00022194"/>
    <w:rsid w:val="00022677"/>
    <w:rsid w:val="00022B5C"/>
    <w:rsid w:val="00022C4C"/>
    <w:rsid w:val="00030EA8"/>
    <w:rsid w:val="00031F02"/>
    <w:rsid w:val="00032854"/>
    <w:rsid w:val="000375ED"/>
    <w:rsid w:val="0004152C"/>
    <w:rsid w:val="00043757"/>
    <w:rsid w:val="00045082"/>
    <w:rsid w:val="00046AB8"/>
    <w:rsid w:val="00046EDE"/>
    <w:rsid w:val="000477FA"/>
    <w:rsid w:val="0005019A"/>
    <w:rsid w:val="00050F55"/>
    <w:rsid w:val="00051AFF"/>
    <w:rsid w:val="00052776"/>
    <w:rsid w:val="00053930"/>
    <w:rsid w:val="000543C0"/>
    <w:rsid w:val="000551A1"/>
    <w:rsid w:val="00055EC9"/>
    <w:rsid w:val="00056B06"/>
    <w:rsid w:val="000571CE"/>
    <w:rsid w:val="00057250"/>
    <w:rsid w:val="00057CB5"/>
    <w:rsid w:val="00060151"/>
    <w:rsid w:val="0006267E"/>
    <w:rsid w:val="000627C6"/>
    <w:rsid w:val="00062EA1"/>
    <w:rsid w:val="00063AC6"/>
    <w:rsid w:val="00064F28"/>
    <w:rsid w:val="00065630"/>
    <w:rsid w:val="0007119C"/>
    <w:rsid w:val="00072453"/>
    <w:rsid w:val="00073C42"/>
    <w:rsid w:val="000755B5"/>
    <w:rsid w:val="00076FF5"/>
    <w:rsid w:val="000775AB"/>
    <w:rsid w:val="00083457"/>
    <w:rsid w:val="00083C92"/>
    <w:rsid w:val="00083DE3"/>
    <w:rsid w:val="000862ED"/>
    <w:rsid w:val="00086364"/>
    <w:rsid w:val="00086A31"/>
    <w:rsid w:val="000872D1"/>
    <w:rsid w:val="00087EEE"/>
    <w:rsid w:val="00087F06"/>
    <w:rsid w:val="000902E8"/>
    <w:rsid w:val="00090A57"/>
    <w:rsid w:val="00091C52"/>
    <w:rsid w:val="00091CE0"/>
    <w:rsid w:val="00092123"/>
    <w:rsid w:val="00093AA5"/>
    <w:rsid w:val="00094B22"/>
    <w:rsid w:val="0009739B"/>
    <w:rsid w:val="000A0C17"/>
    <w:rsid w:val="000A1D31"/>
    <w:rsid w:val="000A26F4"/>
    <w:rsid w:val="000A328C"/>
    <w:rsid w:val="000A5315"/>
    <w:rsid w:val="000A591F"/>
    <w:rsid w:val="000A6336"/>
    <w:rsid w:val="000A77A6"/>
    <w:rsid w:val="000B0B99"/>
    <w:rsid w:val="000B0F0E"/>
    <w:rsid w:val="000B25B1"/>
    <w:rsid w:val="000B2B68"/>
    <w:rsid w:val="000B4FD7"/>
    <w:rsid w:val="000C074E"/>
    <w:rsid w:val="000C14C1"/>
    <w:rsid w:val="000C2DAC"/>
    <w:rsid w:val="000C3A4B"/>
    <w:rsid w:val="000C3C17"/>
    <w:rsid w:val="000C521E"/>
    <w:rsid w:val="000C650F"/>
    <w:rsid w:val="000C7354"/>
    <w:rsid w:val="000D00DD"/>
    <w:rsid w:val="000D1026"/>
    <w:rsid w:val="000D19F4"/>
    <w:rsid w:val="000D1C34"/>
    <w:rsid w:val="000D25AC"/>
    <w:rsid w:val="000D32C3"/>
    <w:rsid w:val="000D4806"/>
    <w:rsid w:val="000D5200"/>
    <w:rsid w:val="000D758A"/>
    <w:rsid w:val="000D77B5"/>
    <w:rsid w:val="000D7EA8"/>
    <w:rsid w:val="000E13E9"/>
    <w:rsid w:val="000E2201"/>
    <w:rsid w:val="000E2E8A"/>
    <w:rsid w:val="000E3577"/>
    <w:rsid w:val="000E48A4"/>
    <w:rsid w:val="000E4D32"/>
    <w:rsid w:val="000E503E"/>
    <w:rsid w:val="000E512F"/>
    <w:rsid w:val="000E6738"/>
    <w:rsid w:val="000E7166"/>
    <w:rsid w:val="000F0D83"/>
    <w:rsid w:val="000F1AF5"/>
    <w:rsid w:val="000F2916"/>
    <w:rsid w:val="000F3287"/>
    <w:rsid w:val="000F3AB3"/>
    <w:rsid w:val="000F433B"/>
    <w:rsid w:val="000F5601"/>
    <w:rsid w:val="000F5D7C"/>
    <w:rsid w:val="000F60C9"/>
    <w:rsid w:val="000F762B"/>
    <w:rsid w:val="00100CCE"/>
    <w:rsid w:val="0010112F"/>
    <w:rsid w:val="00101AC6"/>
    <w:rsid w:val="00101FE9"/>
    <w:rsid w:val="00102506"/>
    <w:rsid w:val="001038BF"/>
    <w:rsid w:val="00103FB1"/>
    <w:rsid w:val="00104BD6"/>
    <w:rsid w:val="001067FF"/>
    <w:rsid w:val="00106F9A"/>
    <w:rsid w:val="00107C3A"/>
    <w:rsid w:val="001109ED"/>
    <w:rsid w:val="00111454"/>
    <w:rsid w:val="00112A78"/>
    <w:rsid w:val="001138D6"/>
    <w:rsid w:val="00114EB4"/>
    <w:rsid w:val="001155B8"/>
    <w:rsid w:val="0011632C"/>
    <w:rsid w:val="001169A7"/>
    <w:rsid w:val="00117B15"/>
    <w:rsid w:val="00120B93"/>
    <w:rsid w:val="00121508"/>
    <w:rsid w:val="0012156A"/>
    <w:rsid w:val="00121AC2"/>
    <w:rsid w:val="0012303A"/>
    <w:rsid w:val="00123B51"/>
    <w:rsid w:val="00126BFD"/>
    <w:rsid w:val="00127AD3"/>
    <w:rsid w:val="0013023F"/>
    <w:rsid w:val="0013041F"/>
    <w:rsid w:val="00130897"/>
    <w:rsid w:val="001308D6"/>
    <w:rsid w:val="00130A5C"/>
    <w:rsid w:val="00131748"/>
    <w:rsid w:val="00132CCB"/>
    <w:rsid w:val="00133026"/>
    <w:rsid w:val="00133501"/>
    <w:rsid w:val="00135071"/>
    <w:rsid w:val="00135EB0"/>
    <w:rsid w:val="00136509"/>
    <w:rsid w:val="00136E4B"/>
    <w:rsid w:val="00137048"/>
    <w:rsid w:val="00137383"/>
    <w:rsid w:val="001379DE"/>
    <w:rsid w:val="00140E28"/>
    <w:rsid w:val="0014343A"/>
    <w:rsid w:val="00143869"/>
    <w:rsid w:val="00145FF6"/>
    <w:rsid w:val="00146DE6"/>
    <w:rsid w:val="001471E4"/>
    <w:rsid w:val="00147305"/>
    <w:rsid w:val="001503B7"/>
    <w:rsid w:val="00150FFA"/>
    <w:rsid w:val="00152998"/>
    <w:rsid w:val="0015445A"/>
    <w:rsid w:val="00157248"/>
    <w:rsid w:val="001607A9"/>
    <w:rsid w:val="00162392"/>
    <w:rsid w:val="001639BD"/>
    <w:rsid w:val="00163BE0"/>
    <w:rsid w:val="00164498"/>
    <w:rsid w:val="001647D1"/>
    <w:rsid w:val="001649A0"/>
    <w:rsid w:val="0016551E"/>
    <w:rsid w:val="0016793B"/>
    <w:rsid w:val="00167D7B"/>
    <w:rsid w:val="00167F3F"/>
    <w:rsid w:val="0017033E"/>
    <w:rsid w:val="00170CD5"/>
    <w:rsid w:val="00171E74"/>
    <w:rsid w:val="00172663"/>
    <w:rsid w:val="00172A4B"/>
    <w:rsid w:val="00174725"/>
    <w:rsid w:val="00176B67"/>
    <w:rsid w:val="00177B81"/>
    <w:rsid w:val="001801D3"/>
    <w:rsid w:val="00180AD4"/>
    <w:rsid w:val="00180B2A"/>
    <w:rsid w:val="00181899"/>
    <w:rsid w:val="00182E06"/>
    <w:rsid w:val="00184848"/>
    <w:rsid w:val="001850D6"/>
    <w:rsid w:val="00187472"/>
    <w:rsid w:val="00190F9B"/>
    <w:rsid w:val="001911AC"/>
    <w:rsid w:val="0019161B"/>
    <w:rsid w:val="00192013"/>
    <w:rsid w:val="00192CE7"/>
    <w:rsid w:val="0019499E"/>
    <w:rsid w:val="00196998"/>
    <w:rsid w:val="00197BA4"/>
    <w:rsid w:val="001A0AAE"/>
    <w:rsid w:val="001A2884"/>
    <w:rsid w:val="001A292C"/>
    <w:rsid w:val="001A2BED"/>
    <w:rsid w:val="001A3681"/>
    <w:rsid w:val="001A3AFD"/>
    <w:rsid w:val="001A3EC6"/>
    <w:rsid w:val="001A4F0D"/>
    <w:rsid w:val="001A53DF"/>
    <w:rsid w:val="001A56C7"/>
    <w:rsid w:val="001B010D"/>
    <w:rsid w:val="001B1FAD"/>
    <w:rsid w:val="001B4387"/>
    <w:rsid w:val="001B620C"/>
    <w:rsid w:val="001B7783"/>
    <w:rsid w:val="001B7B86"/>
    <w:rsid w:val="001C06AA"/>
    <w:rsid w:val="001C1556"/>
    <w:rsid w:val="001C3694"/>
    <w:rsid w:val="001C46E4"/>
    <w:rsid w:val="001C64AB"/>
    <w:rsid w:val="001C6890"/>
    <w:rsid w:val="001C6FA0"/>
    <w:rsid w:val="001C76C5"/>
    <w:rsid w:val="001C7CCA"/>
    <w:rsid w:val="001D04EE"/>
    <w:rsid w:val="001D07C2"/>
    <w:rsid w:val="001D0D60"/>
    <w:rsid w:val="001D0FD7"/>
    <w:rsid w:val="001D2861"/>
    <w:rsid w:val="001D2A83"/>
    <w:rsid w:val="001D4091"/>
    <w:rsid w:val="001D524E"/>
    <w:rsid w:val="001D61B8"/>
    <w:rsid w:val="001E01A3"/>
    <w:rsid w:val="001E04E2"/>
    <w:rsid w:val="001E083E"/>
    <w:rsid w:val="001E2551"/>
    <w:rsid w:val="001E319C"/>
    <w:rsid w:val="001E4B50"/>
    <w:rsid w:val="001E52BF"/>
    <w:rsid w:val="001E5959"/>
    <w:rsid w:val="001E6796"/>
    <w:rsid w:val="001E6BE0"/>
    <w:rsid w:val="001E6FD5"/>
    <w:rsid w:val="001F0EFA"/>
    <w:rsid w:val="001F1669"/>
    <w:rsid w:val="001F2638"/>
    <w:rsid w:val="001F3815"/>
    <w:rsid w:val="001F3BD8"/>
    <w:rsid w:val="001F3C25"/>
    <w:rsid w:val="001F41DD"/>
    <w:rsid w:val="001F43DD"/>
    <w:rsid w:val="001F4519"/>
    <w:rsid w:val="001F47CB"/>
    <w:rsid w:val="001F5199"/>
    <w:rsid w:val="001F53A2"/>
    <w:rsid w:val="001F6F91"/>
    <w:rsid w:val="001F7B02"/>
    <w:rsid w:val="001F7C2B"/>
    <w:rsid w:val="002003F4"/>
    <w:rsid w:val="00202049"/>
    <w:rsid w:val="00202279"/>
    <w:rsid w:val="00202BE0"/>
    <w:rsid w:val="002044FD"/>
    <w:rsid w:val="002058DE"/>
    <w:rsid w:val="00205DF1"/>
    <w:rsid w:val="00207EAF"/>
    <w:rsid w:val="0021177B"/>
    <w:rsid w:val="0021354A"/>
    <w:rsid w:val="00214221"/>
    <w:rsid w:val="00214363"/>
    <w:rsid w:val="0021488F"/>
    <w:rsid w:val="0021595D"/>
    <w:rsid w:val="002164F7"/>
    <w:rsid w:val="00217130"/>
    <w:rsid w:val="00217238"/>
    <w:rsid w:val="002177FD"/>
    <w:rsid w:val="00217AA4"/>
    <w:rsid w:val="00220CE6"/>
    <w:rsid w:val="00221014"/>
    <w:rsid w:val="00221965"/>
    <w:rsid w:val="00222B5E"/>
    <w:rsid w:val="002234ED"/>
    <w:rsid w:val="00223BC8"/>
    <w:rsid w:val="00224CD4"/>
    <w:rsid w:val="00225263"/>
    <w:rsid w:val="00225F6B"/>
    <w:rsid w:val="00227642"/>
    <w:rsid w:val="002276C3"/>
    <w:rsid w:val="00227E85"/>
    <w:rsid w:val="002302CD"/>
    <w:rsid w:val="002314A6"/>
    <w:rsid w:val="00233868"/>
    <w:rsid w:val="00233946"/>
    <w:rsid w:val="00233CA8"/>
    <w:rsid w:val="002354CF"/>
    <w:rsid w:val="00235759"/>
    <w:rsid w:val="002358D4"/>
    <w:rsid w:val="00236BC1"/>
    <w:rsid w:val="0023789F"/>
    <w:rsid w:val="00237CB0"/>
    <w:rsid w:val="00237E0A"/>
    <w:rsid w:val="00237EB6"/>
    <w:rsid w:val="00237FC6"/>
    <w:rsid w:val="0024012A"/>
    <w:rsid w:val="00240808"/>
    <w:rsid w:val="0024125B"/>
    <w:rsid w:val="00242798"/>
    <w:rsid w:val="002428B8"/>
    <w:rsid w:val="00242921"/>
    <w:rsid w:val="00244EF2"/>
    <w:rsid w:val="00245C3D"/>
    <w:rsid w:val="00245F81"/>
    <w:rsid w:val="002469F1"/>
    <w:rsid w:val="0024758D"/>
    <w:rsid w:val="00251DAC"/>
    <w:rsid w:val="0025287D"/>
    <w:rsid w:val="0025394D"/>
    <w:rsid w:val="00254202"/>
    <w:rsid w:val="00254CD7"/>
    <w:rsid w:val="0025697E"/>
    <w:rsid w:val="00257528"/>
    <w:rsid w:val="002576FF"/>
    <w:rsid w:val="00257F7E"/>
    <w:rsid w:val="00261808"/>
    <w:rsid w:val="002624DF"/>
    <w:rsid w:val="00262587"/>
    <w:rsid w:val="002638DC"/>
    <w:rsid w:val="00263A6B"/>
    <w:rsid w:val="0026470F"/>
    <w:rsid w:val="00264DBB"/>
    <w:rsid w:val="00266890"/>
    <w:rsid w:val="00266901"/>
    <w:rsid w:val="00266A3A"/>
    <w:rsid w:val="00266A3B"/>
    <w:rsid w:val="002679C3"/>
    <w:rsid w:val="0027050B"/>
    <w:rsid w:val="002714B9"/>
    <w:rsid w:val="00271FF9"/>
    <w:rsid w:val="002738B0"/>
    <w:rsid w:val="002738CD"/>
    <w:rsid w:val="00274128"/>
    <w:rsid w:val="002741E6"/>
    <w:rsid w:val="00274425"/>
    <w:rsid w:val="00274B12"/>
    <w:rsid w:val="002757AF"/>
    <w:rsid w:val="0027602A"/>
    <w:rsid w:val="00277F82"/>
    <w:rsid w:val="00280698"/>
    <w:rsid w:val="00280A79"/>
    <w:rsid w:val="00280D04"/>
    <w:rsid w:val="00280DEA"/>
    <w:rsid w:val="00281E10"/>
    <w:rsid w:val="002823A4"/>
    <w:rsid w:val="00282DB7"/>
    <w:rsid w:val="00283135"/>
    <w:rsid w:val="002831F2"/>
    <w:rsid w:val="00283FB5"/>
    <w:rsid w:val="00284524"/>
    <w:rsid w:val="002852BE"/>
    <w:rsid w:val="00287951"/>
    <w:rsid w:val="00287E43"/>
    <w:rsid w:val="00287F14"/>
    <w:rsid w:val="0029017C"/>
    <w:rsid w:val="002904E3"/>
    <w:rsid w:val="00290A8A"/>
    <w:rsid w:val="00290AEF"/>
    <w:rsid w:val="00290BE2"/>
    <w:rsid w:val="0029296E"/>
    <w:rsid w:val="00293E6E"/>
    <w:rsid w:val="00294508"/>
    <w:rsid w:val="002958FD"/>
    <w:rsid w:val="00295B0A"/>
    <w:rsid w:val="00296433"/>
    <w:rsid w:val="0029679D"/>
    <w:rsid w:val="00296E64"/>
    <w:rsid w:val="002A0D1E"/>
    <w:rsid w:val="002A1E47"/>
    <w:rsid w:val="002A3A3D"/>
    <w:rsid w:val="002A43C6"/>
    <w:rsid w:val="002A4DC5"/>
    <w:rsid w:val="002A6E1D"/>
    <w:rsid w:val="002A74C0"/>
    <w:rsid w:val="002A74D6"/>
    <w:rsid w:val="002B3149"/>
    <w:rsid w:val="002B39C4"/>
    <w:rsid w:val="002B3B3B"/>
    <w:rsid w:val="002B4C6E"/>
    <w:rsid w:val="002B52C6"/>
    <w:rsid w:val="002B57DB"/>
    <w:rsid w:val="002B6BDA"/>
    <w:rsid w:val="002B71B0"/>
    <w:rsid w:val="002C0ACA"/>
    <w:rsid w:val="002C0D28"/>
    <w:rsid w:val="002C1230"/>
    <w:rsid w:val="002C2EB5"/>
    <w:rsid w:val="002C38C9"/>
    <w:rsid w:val="002C42DA"/>
    <w:rsid w:val="002C46A5"/>
    <w:rsid w:val="002C58FF"/>
    <w:rsid w:val="002D1929"/>
    <w:rsid w:val="002D233C"/>
    <w:rsid w:val="002D2CFE"/>
    <w:rsid w:val="002D2EF7"/>
    <w:rsid w:val="002D488B"/>
    <w:rsid w:val="002D53AF"/>
    <w:rsid w:val="002D57FD"/>
    <w:rsid w:val="002D5B2B"/>
    <w:rsid w:val="002D6FEE"/>
    <w:rsid w:val="002D73F3"/>
    <w:rsid w:val="002E11B9"/>
    <w:rsid w:val="002E2CB4"/>
    <w:rsid w:val="002E315D"/>
    <w:rsid w:val="002E333E"/>
    <w:rsid w:val="002E5EC2"/>
    <w:rsid w:val="002E60AB"/>
    <w:rsid w:val="002F00C5"/>
    <w:rsid w:val="002F1058"/>
    <w:rsid w:val="002F28D8"/>
    <w:rsid w:val="002F3F23"/>
    <w:rsid w:val="002F47AD"/>
    <w:rsid w:val="002F4DDB"/>
    <w:rsid w:val="002F5790"/>
    <w:rsid w:val="002F684D"/>
    <w:rsid w:val="002F6FEC"/>
    <w:rsid w:val="002F75DF"/>
    <w:rsid w:val="002F7A19"/>
    <w:rsid w:val="003006CA"/>
    <w:rsid w:val="0030336D"/>
    <w:rsid w:val="00303FBB"/>
    <w:rsid w:val="003052A7"/>
    <w:rsid w:val="00305D56"/>
    <w:rsid w:val="003065FD"/>
    <w:rsid w:val="0031062D"/>
    <w:rsid w:val="00310B3E"/>
    <w:rsid w:val="003114E5"/>
    <w:rsid w:val="00313945"/>
    <w:rsid w:val="00313DC6"/>
    <w:rsid w:val="00314AAC"/>
    <w:rsid w:val="00314E63"/>
    <w:rsid w:val="003155DC"/>
    <w:rsid w:val="00316644"/>
    <w:rsid w:val="00316AD7"/>
    <w:rsid w:val="00316B82"/>
    <w:rsid w:val="00317BEA"/>
    <w:rsid w:val="00317FB1"/>
    <w:rsid w:val="0032098B"/>
    <w:rsid w:val="003214AE"/>
    <w:rsid w:val="0032161A"/>
    <w:rsid w:val="003217E5"/>
    <w:rsid w:val="00323455"/>
    <w:rsid w:val="003237AF"/>
    <w:rsid w:val="00324A53"/>
    <w:rsid w:val="00324DCD"/>
    <w:rsid w:val="003250F2"/>
    <w:rsid w:val="003264AA"/>
    <w:rsid w:val="0032775A"/>
    <w:rsid w:val="0032783A"/>
    <w:rsid w:val="0033129D"/>
    <w:rsid w:val="0033181D"/>
    <w:rsid w:val="003324E2"/>
    <w:rsid w:val="003341BA"/>
    <w:rsid w:val="00334A40"/>
    <w:rsid w:val="0033527C"/>
    <w:rsid w:val="0033544D"/>
    <w:rsid w:val="00336575"/>
    <w:rsid w:val="00337211"/>
    <w:rsid w:val="00337623"/>
    <w:rsid w:val="0034268E"/>
    <w:rsid w:val="003430CB"/>
    <w:rsid w:val="003435BB"/>
    <w:rsid w:val="0034437D"/>
    <w:rsid w:val="00345DEA"/>
    <w:rsid w:val="003476A1"/>
    <w:rsid w:val="003510D8"/>
    <w:rsid w:val="003514CD"/>
    <w:rsid w:val="00353783"/>
    <w:rsid w:val="003539CB"/>
    <w:rsid w:val="00354C75"/>
    <w:rsid w:val="003552C8"/>
    <w:rsid w:val="00357E9F"/>
    <w:rsid w:val="00360211"/>
    <w:rsid w:val="003607C3"/>
    <w:rsid w:val="00361538"/>
    <w:rsid w:val="00361D72"/>
    <w:rsid w:val="003626DE"/>
    <w:rsid w:val="00362D53"/>
    <w:rsid w:val="00362DB7"/>
    <w:rsid w:val="00363312"/>
    <w:rsid w:val="003636D3"/>
    <w:rsid w:val="00363F8E"/>
    <w:rsid w:val="00364459"/>
    <w:rsid w:val="00364A48"/>
    <w:rsid w:val="00364A9A"/>
    <w:rsid w:val="00367444"/>
    <w:rsid w:val="00367548"/>
    <w:rsid w:val="00367C76"/>
    <w:rsid w:val="00367F5B"/>
    <w:rsid w:val="0037122E"/>
    <w:rsid w:val="0037239C"/>
    <w:rsid w:val="003738D9"/>
    <w:rsid w:val="003739C4"/>
    <w:rsid w:val="00373FE3"/>
    <w:rsid w:val="0037611E"/>
    <w:rsid w:val="00377D5D"/>
    <w:rsid w:val="00380384"/>
    <w:rsid w:val="0038169D"/>
    <w:rsid w:val="00381784"/>
    <w:rsid w:val="003818F6"/>
    <w:rsid w:val="0038352B"/>
    <w:rsid w:val="0038584A"/>
    <w:rsid w:val="00386822"/>
    <w:rsid w:val="003877AE"/>
    <w:rsid w:val="00390D43"/>
    <w:rsid w:val="00390D5A"/>
    <w:rsid w:val="00391540"/>
    <w:rsid w:val="00391AA1"/>
    <w:rsid w:val="003925AB"/>
    <w:rsid w:val="00392B69"/>
    <w:rsid w:val="00392E06"/>
    <w:rsid w:val="00393923"/>
    <w:rsid w:val="00393B3B"/>
    <w:rsid w:val="0039435D"/>
    <w:rsid w:val="0039448A"/>
    <w:rsid w:val="003947B1"/>
    <w:rsid w:val="00394CB0"/>
    <w:rsid w:val="0039593B"/>
    <w:rsid w:val="00395E02"/>
    <w:rsid w:val="00396217"/>
    <w:rsid w:val="00397065"/>
    <w:rsid w:val="003A048E"/>
    <w:rsid w:val="003A1A2E"/>
    <w:rsid w:val="003A4806"/>
    <w:rsid w:val="003A5945"/>
    <w:rsid w:val="003A69C3"/>
    <w:rsid w:val="003A730C"/>
    <w:rsid w:val="003A7A3A"/>
    <w:rsid w:val="003B0AC6"/>
    <w:rsid w:val="003B2127"/>
    <w:rsid w:val="003B33FB"/>
    <w:rsid w:val="003B784F"/>
    <w:rsid w:val="003C0353"/>
    <w:rsid w:val="003C13C6"/>
    <w:rsid w:val="003C18B6"/>
    <w:rsid w:val="003C1DAE"/>
    <w:rsid w:val="003C1E94"/>
    <w:rsid w:val="003C2C5D"/>
    <w:rsid w:val="003C3206"/>
    <w:rsid w:val="003C32F0"/>
    <w:rsid w:val="003C44B5"/>
    <w:rsid w:val="003C53D6"/>
    <w:rsid w:val="003C5A7F"/>
    <w:rsid w:val="003C5BAF"/>
    <w:rsid w:val="003C5ED0"/>
    <w:rsid w:val="003C73BB"/>
    <w:rsid w:val="003C7427"/>
    <w:rsid w:val="003C748B"/>
    <w:rsid w:val="003D0F6C"/>
    <w:rsid w:val="003D1649"/>
    <w:rsid w:val="003D3265"/>
    <w:rsid w:val="003D35F7"/>
    <w:rsid w:val="003D3E2E"/>
    <w:rsid w:val="003D44EF"/>
    <w:rsid w:val="003D6109"/>
    <w:rsid w:val="003D79CD"/>
    <w:rsid w:val="003E079D"/>
    <w:rsid w:val="003E0EBA"/>
    <w:rsid w:val="003E0FEE"/>
    <w:rsid w:val="003E1753"/>
    <w:rsid w:val="003E2779"/>
    <w:rsid w:val="003E2A9F"/>
    <w:rsid w:val="003E430F"/>
    <w:rsid w:val="003E633B"/>
    <w:rsid w:val="003F00C5"/>
    <w:rsid w:val="003F0727"/>
    <w:rsid w:val="003F0876"/>
    <w:rsid w:val="003F0A78"/>
    <w:rsid w:val="003F0D5B"/>
    <w:rsid w:val="003F1546"/>
    <w:rsid w:val="003F1A3F"/>
    <w:rsid w:val="003F1D6A"/>
    <w:rsid w:val="003F22A0"/>
    <w:rsid w:val="003F3471"/>
    <w:rsid w:val="003F3CEB"/>
    <w:rsid w:val="003F48AA"/>
    <w:rsid w:val="003F4981"/>
    <w:rsid w:val="003F4D6D"/>
    <w:rsid w:val="003F4E14"/>
    <w:rsid w:val="003F540A"/>
    <w:rsid w:val="003F680E"/>
    <w:rsid w:val="003F7398"/>
    <w:rsid w:val="00401F93"/>
    <w:rsid w:val="0040329D"/>
    <w:rsid w:val="00404451"/>
    <w:rsid w:val="00404B4A"/>
    <w:rsid w:val="0040633D"/>
    <w:rsid w:val="004107E6"/>
    <w:rsid w:val="00410818"/>
    <w:rsid w:val="00410A6F"/>
    <w:rsid w:val="00415248"/>
    <w:rsid w:val="00415A47"/>
    <w:rsid w:val="00420019"/>
    <w:rsid w:val="00420853"/>
    <w:rsid w:val="00421E04"/>
    <w:rsid w:val="004239D8"/>
    <w:rsid w:val="004240D5"/>
    <w:rsid w:val="00424A72"/>
    <w:rsid w:val="00424D6E"/>
    <w:rsid w:val="004254DF"/>
    <w:rsid w:val="00427387"/>
    <w:rsid w:val="004300DC"/>
    <w:rsid w:val="00430452"/>
    <w:rsid w:val="00432D00"/>
    <w:rsid w:val="00432DDB"/>
    <w:rsid w:val="00433489"/>
    <w:rsid w:val="00433F23"/>
    <w:rsid w:val="004351C1"/>
    <w:rsid w:val="00435B49"/>
    <w:rsid w:val="00436AEE"/>
    <w:rsid w:val="00437386"/>
    <w:rsid w:val="00440E60"/>
    <w:rsid w:val="00441151"/>
    <w:rsid w:val="004422BA"/>
    <w:rsid w:val="00442C0D"/>
    <w:rsid w:val="00443046"/>
    <w:rsid w:val="004430A5"/>
    <w:rsid w:val="00443538"/>
    <w:rsid w:val="0044543D"/>
    <w:rsid w:val="004471CE"/>
    <w:rsid w:val="004473B8"/>
    <w:rsid w:val="00450C48"/>
    <w:rsid w:val="00452E54"/>
    <w:rsid w:val="0045308E"/>
    <w:rsid w:val="004530DE"/>
    <w:rsid w:val="0045322C"/>
    <w:rsid w:val="00453547"/>
    <w:rsid w:val="00454D22"/>
    <w:rsid w:val="00455E7A"/>
    <w:rsid w:val="0045694D"/>
    <w:rsid w:val="004572AF"/>
    <w:rsid w:val="00460D59"/>
    <w:rsid w:val="00460EA7"/>
    <w:rsid w:val="00461C28"/>
    <w:rsid w:val="004622AD"/>
    <w:rsid w:val="004624A3"/>
    <w:rsid w:val="004632EA"/>
    <w:rsid w:val="00463A58"/>
    <w:rsid w:val="00465A1B"/>
    <w:rsid w:val="0046666D"/>
    <w:rsid w:val="00467A29"/>
    <w:rsid w:val="00470077"/>
    <w:rsid w:val="00470D36"/>
    <w:rsid w:val="0047128F"/>
    <w:rsid w:val="00473944"/>
    <w:rsid w:val="00474060"/>
    <w:rsid w:val="00474BDC"/>
    <w:rsid w:val="00474D44"/>
    <w:rsid w:val="00474F44"/>
    <w:rsid w:val="0047692C"/>
    <w:rsid w:val="00477672"/>
    <w:rsid w:val="004800A8"/>
    <w:rsid w:val="0048015F"/>
    <w:rsid w:val="00480AAE"/>
    <w:rsid w:val="00481D44"/>
    <w:rsid w:val="00481F84"/>
    <w:rsid w:val="00484548"/>
    <w:rsid w:val="00484F59"/>
    <w:rsid w:val="00485376"/>
    <w:rsid w:val="0048570F"/>
    <w:rsid w:val="00485F12"/>
    <w:rsid w:val="00485FF9"/>
    <w:rsid w:val="00486540"/>
    <w:rsid w:val="00486AA6"/>
    <w:rsid w:val="00487090"/>
    <w:rsid w:val="00487D58"/>
    <w:rsid w:val="004923DF"/>
    <w:rsid w:val="00492928"/>
    <w:rsid w:val="0049325B"/>
    <w:rsid w:val="00493A37"/>
    <w:rsid w:val="00496446"/>
    <w:rsid w:val="004965F3"/>
    <w:rsid w:val="004A0A28"/>
    <w:rsid w:val="004A1408"/>
    <w:rsid w:val="004A2F45"/>
    <w:rsid w:val="004A360E"/>
    <w:rsid w:val="004A43B9"/>
    <w:rsid w:val="004A4659"/>
    <w:rsid w:val="004A4968"/>
    <w:rsid w:val="004A5660"/>
    <w:rsid w:val="004A574A"/>
    <w:rsid w:val="004A5A2F"/>
    <w:rsid w:val="004A73B7"/>
    <w:rsid w:val="004B02A2"/>
    <w:rsid w:val="004B0763"/>
    <w:rsid w:val="004B2890"/>
    <w:rsid w:val="004B37FF"/>
    <w:rsid w:val="004B38E1"/>
    <w:rsid w:val="004B3FBF"/>
    <w:rsid w:val="004B461B"/>
    <w:rsid w:val="004B4C96"/>
    <w:rsid w:val="004C1AC1"/>
    <w:rsid w:val="004C2115"/>
    <w:rsid w:val="004C2F08"/>
    <w:rsid w:val="004C3B1D"/>
    <w:rsid w:val="004C4315"/>
    <w:rsid w:val="004C48A5"/>
    <w:rsid w:val="004C5D06"/>
    <w:rsid w:val="004C657C"/>
    <w:rsid w:val="004D026D"/>
    <w:rsid w:val="004D108A"/>
    <w:rsid w:val="004D159C"/>
    <w:rsid w:val="004D1EEB"/>
    <w:rsid w:val="004D316B"/>
    <w:rsid w:val="004D4638"/>
    <w:rsid w:val="004D48EB"/>
    <w:rsid w:val="004D54C6"/>
    <w:rsid w:val="004D5B92"/>
    <w:rsid w:val="004D6791"/>
    <w:rsid w:val="004D67FB"/>
    <w:rsid w:val="004D7291"/>
    <w:rsid w:val="004D7CAE"/>
    <w:rsid w:val="004D7CE2"/>
    <w:rsid w:val="004E03B4"/>
    <w:rsid w:val="004E42ED"/>
    <w:rsid w:val="004E5728"/>
    <w:rsid w:val="004E577A"/>
    <w:rsid w:val="004E6011"/>
    <w:rsid w:val="004F040F"/>
    <w:rsid w:val="004F04D1"/>
    <w:rsid w:val="004F120F"/>
    <w:rsid w:val="004F17BB"/>
    <w:rsid w:val="004F197E"/>
    <w:rsid w:val="004F2706"/>
    <w:rsid w:val="004F4A81"/>
    <w:rsid w:val="00501E42"/>
    <w:rsid w:val="00503979"/>
    <w:rsid w:val="00503993"/>
    <w:rsid w:val="00503F9D"/>
    <w:rsid w:val="00504DFD"/>
    <w:rsid w:val="00507091"/>
    <w:rsid w:val="005074C4"/>
    <w:rsid w:val="005079CC"/>
    <w:rsid w:val="005109A0"/>
    <w:rsid w:val="005112ED"/>
    <w:rsid w:val="005134E5"/>
    <w:rsid w:val="0051414A"/>
    <w:rsid w:val="00514B7D"/>
    <w:rsid w:val="00514BFF"/>
    <w:rsid w:val="00514ED9"/>
    <w:rsid w:val="00515B5F"/>
    <w:rsid w:val="00515DAE"/>
    <w:rsid w:val="005166DB"/>
    <w:rsid w:val="0051746B"/>
    <w:rsid w:val="00517846"/>
    <w:rsid w:val="00520036"/>
    <w:rsid w:val="00520BBA"/>
    <w:rsid w:val="00522357"/>
    <w:rsid w:val="00522F7B"/>
    <w:rsid w:val="0052348B"/>
    <w:rsid w:val="00525842"/>
    <w:rsid w:val="00526A64"/>
    <w:rsid w:val="00526BC4"/>
    <w:rsid w:val="00526FD1"/>
    <w:rsid w:val="00527339"/>
    <w:rsid w:val="00527FA8"/>
    <w:rsid w:val="005305AE"/>
    <w:rsid w:val="0053211B"/>
    <w:rsid w:val="00533D37"/>
    <w:rsid w:val="00534DF6"/>
    <w:rsid w:val="00535E8C"/>
    <w:rsid w:val="00535EE7"/>
    <w:rsid w:val="005364E9"/>
    <w:rsid w:val="005372C7"/>
    <w:rsid w:val="00537F42"/>
    <w:rsid w:val="00540BAC"/>
    <w:rsid w:val="00541207"/>
    <w:rsid w:val="005434F9"/>
    <w:rsid w:val="00543594"/>
    <w:rsid w:val="0054367D"/>
    <w:rsid w:val="00543CE5"/>
    <w:rsid w:val="00543FE0"/>
    <w:rsid w:val="00544D62"/>
    <w:rsid w:val="00546996"/>
    <w:rsid w:val="00550644"/>
    <w:rsid w:val="0055167A"/>
    <w:rsid w:val="00553AF5"/>
    <w:rsid w:val="00555F2F"/>
    <w:rsid w:val="005600B9"/>
    <w:rsid w:val="00562122"/>
    <w:rsid w:val="00567A36"/>
    <w:rsid w:val="00567B39"/>
    <w:rsid w:val="00571AB9"/>
    <w:rsid w:val="00572189"/>
    <w:rsid w:val="00572FD1"/>
    <w:rsid w:val="005742D7"/>
    <w:rsid w:val="005744E6"/>
    <w:rsid w:val="00574BBA"/>
    <w:rsid w:val="00574D57"/>
    <w:rsid w:val="00574E7C"/>
    <w:rsid w:val="005750FD"/>
    <w:rsid w:val="00575276"/>
    <w:rsid w:val="00576680"/>
    <w:rsid w:val="00576688"/>
    <w:rsid w:val="00576ADB"/>
    <w:rsid w:val="00576F91"/>
    <w:rsid w:val="005808CD"/>
    <w:rsid w:val="00581882"/>
    <w:rsid w:val="00581B33"/>
    <w:rsid w:val="00581EBB"/>
    <w:rsid w:val="00581F09"/>
    <w:rsid w:val="00582473"/>
    <w:rsid w:val="00582EB2"/>
    <w:rsid w:val="0058443F"/>
    <w:rsid w:val="0058463D"/>
    <w:rsid w:val="005849C2"/>
    <w:rsid w:val="00585D63"/>
    <w:rsid w:val="00585E16"/>
    <w:rsid w:val="00586684"/>
    <w:rsid w:val="00587E75"/>
    <w:rsid w:val="00590DDD"/>
    <w:rsid w:val="00590E08"/>
    <w:rsid w:val="0059155C"/>
    <w:rsid w:val="005916A7"/>
    <w:rsid w:val="00592741"/>
    <w:rsid w:val="0059368B"/>
    <w:rsid w:val="00594308"/>
    <w:rsid w:val="00594AAF"/>
    <w:rsid w:val="00595B38"/>
    <w:rsid w:val="00595DEA"/>
    <w:rsid w:val="005979FB"/>
    <w:rsid w:val="00597F38"/>
    <w:rsid w:val="005A014F"/>
    <w:rsid w:val="005A1CF9"/>
    <w:rsid w:val="005A1D16"/>
    <w:rsid w:val="005A1F16"/>
    <w:rsid w:val="005A243A"/>
    <w:rsid w:val="005A2BF4"/>
    <w:rsid w:val="005A490C"/>
    <w:rsid w:val="005A4C2A"/>
    <w:rsid w:val="005A54EA"/>
    <w:rsid w:val="005A5DDC"/>
    <w:rsid w:val="005A6545"/>
    <w:rsid w:val="005A73AC"/>
    <w:rsid w:val="005B2ADD"/>
    <w:rsid w:val="005B2AE8"/>
    <w:rsid w:val="005B334E"/>
    <w:rsid w:val="005B33D7"/>
    <w:rsid w:val="005B3F28"/>
    <w:rsid w:val="005B5915"/>
    <w:rsid w:val="005B5C71"/>
    <w:rsid w:val="005B5DC2"/>
    <w:rsid w:val="005B602D"/>
    <w:rsid w:val="005C0679"/>
    <w:rsid w:val="005C105E"/>
    <w:rsid w:val="005C1174"/>
    <w:rsid w:val="005C1FE0"/>
    <w:rsid w:val="005C3014"/>
    <w:rsid w:val="005C38FB"/>
    <w:rsid w:val="005C684A"/>
    <w:rsid w:val="005C70AD"/>
    <w:rsid w:val="005C7D83"/>
    <w:rsid w:val="005D0C6E"/>
    <w:rsid w:val="005D0D03"/>
    <w:rsid w:val="005D0EB6"/>
    <w:rsid w:val="005D1475"/>
    <w:rsid w:val="005D1F5F"/>
    <w:rsid w:val="005D20A1"/>
    <w:rsid w:val="005D2F66"/>
    <w:rsid w:val="005D3C4F"/>
    <w:rsid w:val="005D46FD"/>
    <w:rsid w:val="005D50E4"/>
    <w:rsid w:val="005D545E"/>
    <w:rsid w:val="005D547F"/>
    <w:rsid w:val="005D7473"/>
    <w:rsid w:val="005D767C"/>
    <w:rsid w:val="005D7BC7"/>
    <w:rsid w:val="005E2034"/>
    <w:rsid w:val="005E52D7"/>
    <w:rsid w:val="005E58B6"/>
    <w:rsid w:val="005F1FBE"/>
    <w:rsid w:val="005F39AE"/>
    <w:rsid w:val="005F3A43"/>
    <w:rsid w:val="005F4E6B"/>
    <w:rsid w:val="005F514C"/>
    <w:rsid w:val="005F5BAD"/>
    <w:rsid w:val="005F6690"/>
    <w:rsid w:val="005F7EE3"/>
    <w:rsid w:val="00600C24"/>
    <w:rsid w:val="00600CDE"/>
    <w:rsid w:val="0060297E"/>
    <w:rsid w:val="00602ABE"/>
    <w:rsid w:val="00603253"/>
    <w:rsid w:val="00604234"/>
    <w:rsid w:val="00605580"/>
    <w:rsid w:val="00605798"/>
    <w:rsid w:val="00607327"/>
    <w:rsid w:val="006078B5"/>
    <w:rsid w:val="00607CE6"/>
    <w:rsid w:val="00611482"/>
    <w:rsid w:val="0061155D"/>
    <w:rsid w:val="006140C9"/>
    <w:rsid w:val="00614A0A"/>
    <w:rsid w:val="00615A3A"/>
    <w:rsid w:val="00615A8C"/>
    <w:rsid w:val="00615CB1"/>
    <w:rsid w:val="00615D77"/>
    <w:rsid w:val="00615D88"/>
    <w:rsid w:val="00615FF5"/>
    <w:rsid w:val="00616AB6"/>
    <w:rsid w:val="00616F0A"/>
    <w:rsid w:val="00617606"/>
    <w:rsid w:val="006178E4"/>
    <w:rsid w:val="00620B19"/>
    <w:rsid w:val="00621018"/>
    <w:rsid w:val="0062196D"/>
    <w:rsid w:val="0062371D"/>
    <w:rsid w:val="00623744"/>
    <w:rsid w:val="006255CB"/>
    <w:rsid w:val="00627509"/>
    <w:rsid w:val="00627F16"/>
    <w:rsid w:val="006302DB"/>
    <w:rsid w:val="00630E9A"/>
    <w:rsid w:val="0063100D"/>
    <w:rsid w:val="00631C9C"/>
    <w:rsid w:val="0063477E"/>
    <w:rsid w:val="00634AFF"/>
    <w:rsid w:val="00640F56"/>
    <w:rsid w:val="0064104D"/>
    <w:rsid w:val="00642A6F"/>
    <w:rsid w:val="00642A83"/>
    <w:rsid w:val="00643083"/>
    <w:rsid w:val="006458B7"/>
    <w:rsid w:val="00645CAB"/>
    <w:rsid w:val="00645E63"/>
    <w:rsid w:val="00647880"/>
    <w:rsid w:val="0065003C"/>
    <w:rsid w:val="006515BC"/>
    <w:rsid w:val="00651996"/>
    <w:rsid w:val="00651A61"/>
    <w:rsid w:val="00651F1D"/>
    <w:rsid w:val="00653A11"/>
    <w:rsid w:val="00657F0C"/>
    <w:rsid w:val="006608B5"/>
    <w:rsid w:val="00660D6C"/>
    <w:rsid w:val="00660ECE"/>
    <w:rsid w:val="006610EE"/>
    <w:rsid w:val="00662FB7"/>
    <w:rsid w:val="006634B8"/>
    <w:rsid w:val="00663DED"/>
    <w:rsid w:val="0066477D"/>
    <w:rsid w:val="006663DD"/>
    <w:rsid w:val="0066662A"/>
    <w:rsid w:val="006666D6"/>
    <w:rsid w:val="006676C8"/>
    <w:rsid w:val="006678AE"/>
    <w:rsid w:val="00670192"/>
    <w:rsid w:val="00670F1B"/>
    <w:rsid w:val="006710BE"/>
    <w:rsid w:val="00673CB3"/>
    <w:rsid w:val="00675513"/>
    <w:rsid w:val="00677A48"/>
    <w:rsid w:val="00680617"/>
    <w:rsid w:val="00680FE3"/>
    <w:rsid w:val="006811C4"/>
    <w:rsid w:val="0068173F"/>
    <w:rsid w:val="006826A1"/>
    <w:rsid w:val="006826B6"/>
    <w:rsid w:val="00683595"/>
    <w:rsid w:val="00684B10"/>
    <w:rsid w:val="006874B0"/>
    <w:rsid w:val="00690293"/>
    <w:rsid w:val="00690437"/>
    <w:rsid w:val="006918CE"/>
    <w:rsid w:val="00691E94"/>
    <w:rsid w:val="0069233F"/>
    <w:rsid w:val="00692F63"/>
    <w:rsid w:val="00694105"/>
    <w:rsid w:val="00694694"/>
    <w:rsid w:val="006947C5"/>
    <w:rsid w:val="00694BC6"/>
    <w:rsid w:val="00696206"/>
    <w:rsid w:val="00696E55"/>
    <w:rsid w:val="00697A04"/>
    <w:rsid w:val="006A0925"/>
    <w:rsid w:val="006A0F15"/>
    <w:rsid w:val="006A25EB"/>
    <w:rsid w:val="006A26E7"/>
    <w:rsid w:val="006A2D38"/>
    <w:rsid w:val="006A564A"/>
    <w:rsid w:val="006A6FAD"/>
    <w:rsid w:val="006A7508"/>
    <w:rsid w:val="006A7C53"/>
    <w:rsid w:val="006B1826"/>
    <w:rsid w:val="006B347E"/>
    <w:rsid w:val="006B4275"/>
    <w:rsid w:val="006B43E1"/>
    <w:rsid w:val="006B51BB"/>
    <w:rsid w:val="006B5A69"/>
    <w:rsid w:val="006B6EFB"/>
    <w:rsid w:val="006B7556"/>
    <w:rsid w:val="006B7B91"/>
    <w:rsid w:val="006C0965"/>
    <w:rsid w:val="006C292A"/>
    <w:rsid w:val="006C2CEB"/>
    <w:rsid w:val="006C2E56"/>
    <w:rsid w:val="006C4640"/>
    <w:rsid w:val="006C67C2"/>
    <w:rsid w:val="006D0769"/>
    <w:rsid w:val="006D17F0"/>
    <w:rsid w:val="006D206D"/>
    <w:rsid w:val="006D23FB"/>
    <w:rsid w:val="006D2E11"/>
    <w:rsid w:val="006D2ED0"/>
    <w:rsid w:val="006D3D85"/>
    <w:rsid w:val="006D3EB5"/>
    <w:rsid w:val="006D60A8"/>
    <w:rsid w:val="006D6C37"/>
    <w:rsid w:val="006D6D52"/>
    <w:rsid w:val="006D6F16"/>
    <w:rsid w:val="006D716D"/>
    <w:rsid w:val="006D75D9"/>
    <w:rsid w:val="006D7619"/>
    <w:rsid w:val="006E0232"/>
    <w:rsid w:val="006E02D0"/>
    <w:rsid w:val="006E1EC6"/>
    <w:rsid w:val="006E359B"/>
    <w:rsid w:val="006E5428"/>
    <w:rsid w:val="006E5933"/>
    <w:rsid w:val="006E6697"/>
    <w:rsid w:val="006E6A76"/>
    <w:rsid w:val="006F199F"/>
    <w:rsid w:val="006F204A"/>
    <w:rsid w:val="006F459E"/>
    <w:rsid w:val="006F4BD2"/>
    <w:rsid w:val="006F4D44"/>
    <w:rsid w:val="006F4D8E"/>
    <w:rsid w:val="006F6EF9"/>
    <w:rsid w:val="006F79E1"/>
    <w:rsid w:val="006F7BCF"/>
    <w:rsid w:val="0070274F"/>
    <w:rsid w:val="007029CE"/>
    <w:rsid w:val="007047C6"/>
    <w:rsid w:val="00705B9C"/>
    <w:rsid w:val="00706011"/>
    <w:rsid w:val="00706610"/>
    <w:rsid w:val="00707D33"/>
    <w:rsid w:val="0071081E"/>
    <w:rsid w:val="007110E6"/>
    <w:rsid w:val="007115B7"/>
    <w:rsid w:val="00711976"/>
    <w:rsid w:val="00712C9C"/>
    <w:rsid w:val="007130BE"/>
    <w:rsid w:val="00714030"/>
    <w:rsid w:val="007155D3"/>
    <w:rsid w:val="007177ED"/>
    <w:rsid w:val="00720A64"/>
    <w:rsid w:val="0072161A"/>
    <w:rsid w:val="0072162A"/>
    <w:rsid w:val="0072166D"/>
    <w:rsid w:val="007217AF"/>
    <w:rsid w:val="00721B2F"/>
    <w:rsid w:val="007238F8"/>
    <w:rsid w:val="00725549"/>
    <w:rsid w:val="007278D5"/>
    <w:rsid w:val="00732409"/>
    <w:rsid w:val="00732E25"/>
    <w:rsid w:val="00732EEB"/>
    <w:rsid w:val="00735463"/>
    <w:rsid w:val="0073571B"/>
    <w:rsid w:val="00737F4D"/>
    <w:rsid w:val="00741392"/>
    <w:rsid w:val="00741B82"/>
    <w:rsid w:val="00746D48"/>
    <w:rsid w:val="007472CE"/>
    <w:rsid w:val="00750E72"/>
    <w:rsid w:val="007510ED"/>
    <w:rsid w:val="00753A41"/>
    <w:rsid w:val="00755AD7"/>
    <w:rsid w:val="00756864"/>
    <w:rsid w:val="00760CE8"/>
    <w:rsid w:val="007610A6"/>
    <w:rsid w:val="00761697"/>
    <w:rsid w:val="007625EC"/>
    <w:rsid w:val="007658A6"/>
    <w:rsid w:val="00765CAD"/>
    <w:rsid w:val="00766BA8"/>
    <w:rsid w:val="00771F90"/>
    <w:rsid w:val="0077429E"/>
    <w:rsid w:val="00775996"/>
    <w:rsid w:val="0077688F"/>
    <w:rsid w:val="00776D43"/>
    <w:rsid w:val="00776FB7"/>
    <w:rsid w:val="00777922"/>
    <w:rsid w:val="0078020B"/>
    <w:rsid w:val="00780248"/>
    <w:rsid w:val="0078028C"/>
    <w:rsid w:val="00781967"/>
    <w:rsid w:val="00782F72"/>
    <w:rsid w:val="0078358F"/>
    <w:rsid w:val="007842BA"/>
    <w:rsid w:val="007843C4"/>
    <w:rsid w:val="00785393"/>
    <w:rsid w:val="007857C5"/>
    <w:rsid w:val="007858E7"/>
    <w:rsid w:val="007874F1"/>
    <w:rsid w:val="007901FD"/>
    <w:rsid w:val="007902B1"/>
    <w:rsid w:val="0079068D"/>
    <w:rsid w:val="0079133C"/>
    <w:rsid w:val="00791704"/>
    <w:rsid w:val="00791981"/>
    <w:rsid w:val="00792A2F"/>
    <w:rsid w:val="00792B38"/>
    <w:rsid w:val="00793519"/>
    <w:rsid w:val="00793E0C"/>
    <w:rsid w:val="00794412"/>
    <w:rsid w:val="007972A1"/>
    <w:rsid w:val="007973AE"/>
    <w:rsid w:val="00797420"/>
    <w:rsid w:val="00797B10"/>
    <w:rsid w:val="007A3DB5"/>
    <w:rsid w:val="007A4777"/>
    <w:rsid w:val="007A5E1A"/>
    <w:rsid w:val="007A6F4F"/>
    <w:rsid w:val="007B1189"/>
    <w:rsid w:val="007B299C"/>
    <w:rsid w:val="007B2A97"/>
    <w:rsid w:val="007B39B9"/>
    <w:rsid w:val="007B3ED7"/>
    <w:rsid w:val="007B49B4"/>
    <w:rsid w:val="007B6146"/>
    <w:rsid w:val="007B701C"/>
    <w:rsid w:val="007B7B5D"/>
    <w:rsid w:val="007C1DA3"/>
    <w:rsid w:val="007C1FEB"/>
    <w:rsid w:val="007C25EB"/>
    <w:rsid w:val="007C5842"/>
    <w:rsid w:val="007C6231"/>
    <w:rsid w:val="007C7CD0"/>
    <w:rsid w:val="007D3572"/>
    <w:rsid w:val="007D3B92"/>
    <w:rsid w:val="007D7A62"/>
    <w:rsid w:val="007E140A"/>
    <w:rsid w:val="007E151A"/>
    <w:rsid w:val="007E1D9C"/>
    <w:rsid w:val="007E343C"/>
    <w:rsid w:val="007E42C7"/>
    <w:rsid w:val="007E57D0"/>
    <w:rsid w:val="007E5D4A"/>
    <w:rsid w:val="007E63F4"/>
    <w:rsid w:val="007E7FB0"/>
    <w:rsid w:val="007F1628"/>
    <w:rsid w:val="007F1CD1"/>
    <w:rsid w:val="007F3523"/>
    <w:rsid w:val="007F400E"/>
    <w:rsid w:val="007F4A63"/>
    <w:rsid w:val="007F5F5B"/>
    <w:rsid w:val="007F75CB"/>
    <w:rsid w:val="007F76E5"/>
    <w:rsid w:val="008028F2"/>
    <w:rsid w:val="00802A3E"/>
    <w:rsid w:val="00802B57"/>
    <w:rsid w:val="00802E24"/>
    <w:rsid w:val="0080308A"/>
    <w:rsid w:val="00804239"/>
    <w:rsid w:val="0080482F"/>
    <w:rsid w:val="00804F50"/>
    <w:rsid w:val="0080578A"/>
    <w:rsid w:val="00806712"/>
    <w:rsid w:val="00806F56"/>
    <w:rsid w:val="00807446"/>
    <w:rsid w:val="00807B70"/>
    <w:rsid w:val="0081007A"/>
    <w:rsid w:val="00810FF3"/>
    <w:rsid w:val="00812A05"/>
    <w:rsid w:val="00812B7C"/>
    <w:rsid w:val="0081357E"/>
    <w:rsid w:val="00814AD0"/>
    <w:rsid w:val="00814EE4"/>
    <w:rsid w:val="00815694"/>
    <w:rsid w:val="008166DC"/>
    <w:rsid w:val="00817658"/>
    <w:rsid w:val="00822535"/>
    <w:rsid w:val="00822B88"/>
    <w:rsid w:val="00822F8F"/>
    <w:rsid w:val="00824242"/>
    <w:rsid w:val="0082540F"/>
    <w:rsid w:val="00825973"/>
    <w:rsid w:val="008266A5"/>
    <w:rsid w:val="008272E0"/>
    <w:rsid w:val="00830131"/>
    <w:rsid w:val="00830BDE"/>
    <w:rsid w:val="00831200"/>
    <w:rsid w:val="00831335"/>
    <w:rsid w:val="00831893"/>
    <w:rsid w:val="00832237"/>
    <w:rsid w:val="00832381"/>
    <w:rsid w:val="00833EE5"/>
    <w:rsid w:val="00833F5E"/>
    <w:rsid w:val="00835B30"/>
    <w:rsid w:val="00835CD4"/>
    <w:rsid w:val="0083669C"/>
    <w:rsid w:val="0083679F"/>
    <w:rsid w:val="008368AE"/>
    <w:rsid w:val="008371F9"/>
    <w:rsid w:val="00837D0F"/>
    <w:rsid w:val="00837E33"/>
    <w:rsid w:val="00840022"/>
    <w:rsid w:val="00842316"/>
    <w:rsid w:val="0084354B"/>
    <w:rsid w:val="00843705"/>
    <w:rsid w:val="008440C4"/>
    <w:rsid w:val="008446DE"/>
    <w:rsid w:val="00845257"/>
    <w:rsid w:val="00846316"/>
    <w:rsid w:val="00846C7F"/>
    <w:rsid w:val="0085153B"/>
    <w:rsid w:val="00852FCA"/>
    <w:rsid w:val="008550B6"/>
    <w:rsid w:val="0085644F"/>
    <w:rsid w:val="00860184"/>
    <w:rsid w:val="00860ECC"/>
    <w:rsid w:val="00861ED9"/>
    <w:rsid w:val="008637AE"/>
    <w:rsid w:val="0086401C"/>
    <w:rsid w:val="008640F9"/>
    <w:rsid w:val="00864E80"/>
    <w:rsid w:val="00866E62"/>
    <w:rsid w:val="008672DF"/>
    <w:rsid w:val="008677FE"/>
    <w:rsid w:val="00867888"/>
    <w:rsid w:val="00867A51"/>
    <w:rsid w:val="00870CAB"/>
    <w:rsid w:val="00872047"/>
    <w:rsid w:val="008720D4"/>
    <w:rsid w:val="0087249F"/>
    <w:rsid w:val="00873BC4"/>
    <w:rsid w:val="00873D93"/>
    <w:rsid w:val="008743AC"/>
    <w:rsid w:val="0087450B"/>
    <w:rsid w:val="00875365"/>
    <w:rsid w:val="0087541D"/>
    <w:rsid w:val="00875A33"/>
    <w:rsid w:val="008765FC"/>
    <w:rsid w:val="00877054"/>
    <w:rsid w:val="00877486"/>
    <w:rsid w:val="0087758D"/>
    <w:rsid w:val="00877BC4"/>
    <w:rsid w:val="00880A9E"/>
    <w:rsid w:val="00881099"/>
    <w:rsid w:val="00881485"/>
    <w:rsid w:val="00881CA6"/>
    <w:rsid w:val="008822B4"/>
    <w:rsid w:val="008835D0"/>
    <w:rsid w:val="00884784"/>
    <w:rsid w:val="00884FE0"/>
    <w:rsid w:val="008876A1"/>
    <w:rsid w:val="008903AE"/>
    <w:rsid w:val="00890D3D"/>
    <w:rsid w:val="008911AE"/>
    <w:rsid w:val="00891393"/>
    <w:rsid w:val="00892982"/>
    <w:rsid w:val="00892EF8"/>
    <w:rsid w:val="00893197"/>
    <w:rsid w:val="00895684"/>
    <w:rsid w:val="00895A0D"/>
    <w:rsid w:val="00895E5D"/>
    <w:rsid w:val="00897B5A"/>
    <w:rsid w:val="008A026C"/>
    <w:rsid w:val="008A185F"/>
    <w:rsid w:val="008A3312"/>
    <w:rsid w:val="008A4260"/>
    <w:rsid w:val="008A4B3A"/>
    <w:rsid w:val="008A4D2F"/>
    <w:rsid w:val="008A4E83"/>
    <w:rsid w:val="008A5302"/>
    <w:rsid w:val="008A60FF"/>
    <w:rsid w:val="008A6641"/>
    <w:rsid w:val="008A67A6"/>
    <w:rsid w:val="008A7664"/>
    <w:rsid w:val="008A7736"/>
    <w:rsid w:val="008B28C5"/>
    <w:rsid w:val="008B2920"/>
    <w:rsid w:val="008B494B"/>
    <w:rsid w:val="008B6030"/>
    <w:rsid w:val="008C02FB"/>
    <w:rsid w:val="008C3FDD"/>
    <w:rsid w:val="008C4908"/>
    <w:rsid w:val="008C5D63"/>
    <w:rsid w:val="008C7A40"/>
    <w:rsid w:val="008D324A"/>
    <w:rsid w:val="008D39F0"/>
    <w:rsid w:val="008D5A50"/>
    <w:rsid w:val="008D5BAB"/>
    <w:rsid w:val="008D76CC"/>
    <w:rsid w:val="008E0543"/>
    <w:rsid w:val="008E1091"/>
    <w:rsid w:val="008E158C"/>
    <w:rsid w:val="008E1CBB"/>
    <w:rsid w:val="008E1EB9"/>
    <w:rsid w:val="008E2BF0"/>
    <w:rsid w:val="008E686B"/>
    <w:rsid w:val="008F146B"/>
    <w:rsid w:val="008F2B67"/>
    <w:rsid w:val="008F3008"/>
    <w:rsid w:val="008F301F"/>
    <w:rsid w:val="008F31B7"/>
    <w:rsid w:val="008F3F16"/>
    <w:rsid w:val="008F4D7E"/>
    <w:rsid w:val="008F55A4"/>
    <w:rsid w:val="008F6B64"/>
    <w:rsid w:val="0090039D"/>
    <w:rsid w:val="00900885"/>
    <w:rsid w:val="00901A1C"/>
    <w:rsid w:val="00902F8A"/>
    <w:rsid w:val="009038A9"/>
    <w:rsid w:val="00904908"/>
    <w:rsid w:val="00906BCC"/>
    <w:rsid w:val="009078A9"/>
    <w:rsid w:val="00907CE5"/>
    <w:rsid w:val="009103AF"/>
    <w:rsid w:val="009112F8"/>
    <w:rsid w:val="00911813"/>
    <w:rsid w:val="0091365E"/>
    <w:rsid w:val="00916842"/>
    <w:rsid w:val="009170D7"/>
    <w:rsid w:val="00917BD8"/>
    <w:rsid w:val="00917FC7"/>
    <w:rsid w:val="0092003A"/>
    <w:rsid w:val="009215FD"/>
    <w:rsid w:val="00921C98"/>
    <w:rsid w:val="0092441A"/>
    <w:rsid w:val="0092530C"/>
    <w:rsid w:val="00927C1C"/>
    <w:rsid w:val="00931E59"/>
    <w:rsid w:val="009322F2"/>
    <w:rsid w:val="0093328E"/>
    <w:rsid w:val="00933BB5"/>
    <w:rsid w:val="0093725F"/>
    <w:rsid w:val="00937E33"/>
    <w:rsid w:val="009409AB"/>
    <w:rsid w:val="00944608"/>
    <w:rsid w:val="009446EA"/>
    <w:rsid w:val="009449F0"/>
    <w:rsid w:val="0094555B"/>
    <w:rsid w:val="00945740"/>
    <w:rsid w:val="0094690D"/>
    <w:rsid w:val="00947445"/>
    <w:rsid w:val="00947755"/>
    <w:rsid w:val="009502CE"/>
    <w:rsid w:val="0095220B"/>
    <w:rsid w:val="00952316"/>
    <w:rsid w:val="00952B7C"/>
    <w:rsid w:val="00954215"/>
    <w:rsid w:val="00954A84"/>
    <w:rsid w:val="009561E5"/>
    <w:rsid w:val="009564A8"/>
    <w:rsid w:val="0096225A"/>
    <w:rsid w:val="00967D6D"/>
    <w:rsid w:val="00972D70"/>
    <w:rsid w:val="00975CC7"/>
    <w:rsid w:val="00976F41"/>
    <w:rsid w:val="00977E64"/>
    <w:rsid w:val="00980278"/>
    <w:rsid w:val="00980425"/>
    <w:rsid w:val="0098068D"/>
    <w:rsid w:val="009824CA"/>
    <w:rsid w:val="009836D0"/>
    <w:rsid w:val="00983E39"/>
    <w:rsid w:val="0098598C"/>
    <w:rsid w:val="00985B18"/>
    <w:rsid w:val="00986810"/>
    <w:rsid w:val="00986FF8"/>
    <w:rsid w:val="00987209"/>
    <w:rsid w:val="00990DD9"/>
    <w:rsid w:val="0099106A"/>
    <w:rsid w:val="00991371"/>
    <w:rsid w:val="00991B9D"/>
    <w:rsid w:val="00992D1F"/>
    <w:rsid w:val="00993AA0"/>
    <w:rsid w:val="00993C07"/>
    <w:rsid w:val="00995128"/>
    <w:rsid w:val="0099527E"/>
    <w:rsid w:val="00996D1C"/>
    <w:rsid w:val="009A067C"/>
    <w:rsid w:val="009A20C6"/>
    <w:rsid w:val="009A2B5A"/>
    <w:rsid w:val="009A4121"/>
    <w:rsid w:val="009A546A"/>
    <w:rsid w:val="009B1923"/>
    <w:rsid w:val="009B2003"/>
    <w:rsid w:val="009B245D"/>
    <w:rsid w:val="009B40B4"/>
    <w:rsid w:val="009B4837"/>
    <w:rsid w:val="009B78C4"/>
    <w:rsid w:val="009B7F8D"/>
    <w:rsid w:val="009C09A4"/>
    <w:rsid w:val="009C14CC"/>
    <w:rsid w:val="009C2DD9"/>
    <w:rsid w:val="009C3A0D"/>
    <w:rsid w:val="009C43E2"/>
    <w:rsid w:val="009C614B"/>
    <w:rsid w:val="009C6ABC"/>
    <w:rsid w:val="009C6B5D"/>
    <w:rsid w:val="009C7129"/>
    <w:rsid w:val="009C7F5A"/>
    <w:rsid w:val="009D0202"/>
    <w:rsid w:val="009D0769"/>
    <w:rsid w:val="009D0F51"/>
    <w:rsid w:val="009D0F6C"/>
    <w:rsid w:val="009D113D"/>
    <w:rsid w:val="009D1438"/>
    <w:rsid w:val="009D15E4"/>
    <w:rsid w:val="009D17C2"/>
    <w:rsid w:val="009D26AB"/>
    <w:rsid w:val="009D45C5"/>
    <w:rsid w:val="009E2836"/>
    <w:rsid w:val="009E2872"/>
    <w:rsid w:val="009E35D1"/>
    <w:rsid w:val="009E4A14"/>
    <w:rsid w:val="009E5273"/>
    <w:rsid w:val="009F0D5B"/>
    <w:rsid w:val="009F0F43"/>
    <w:rsid w:val="009F1A2B"/>
    <w:rsid w:val="009F307D"/>
    <w:rsid w:val="009F34AE"/>
    <w:rsid w:val="009F451D"/>
    <w:rsid w:val="009F5B4F"/>
    <w:rsid w:val="009F5B5B"/>
    <w:rsid w:val="009F604F"/>
    <w:rsid w:val="009F6B5B"/>
    <w:rsid w:val="00A025DC"/>
    <w:rsid w:val="00A02D0F"/>
    <w:rsid w:val="00A04A6D"/>
    <w:rsid w:val="00A069EE"/>
    <w:rsid w:val="00A075D2"/>
    <w:rsid w:val="00A0774C"/>
    <w:rsid w:val="00A109F3"/>
    <w:rsid w:val="00A10E0A"/>
    <w:rsid w:val="00A114E0"/>
    <w:rsid w:val="00A11BF8"/>
    <w:rsid w:val="00A12A90"/>
    <w:rsid w:val="00A16523"/>
    <w:rsid w:val="00A17773"/>
    <w:rsid w:val="00A17895"/>
    <w:rsid w:val="00A207CA"/>
    <w:rsid w:val="00A21216"/>
    <w:rsid w:val="00A21BCD"/>
    <w:rsid w:val="00A227FB"/>
    <w:rsid w:val="00A232AC"/>
    <w:rsid w:val="00A2337A"/>
    <w:rsid w:val="00A2384E"/>
    <w:rsid w:val="00A252F2"/>
    <w:rsid w:val="00A26BD0"/>
    <w:rsid w:val="00A2781F"/>
    <w:rsid w:val="00A30EB8"/>
    <w:rsid w:val="00A31043"/>
    <w:rsid w:val="00A31E66"/>
    <w:rsid w:val="00A328DA"/>
    <w:rsid w:val="00A33E4A"/>
    <w:rsid w:val="00A35A0A"/>
    <w:rsid w:val="00A368E9"/>
    <w:rsid w:val="00A371FA"/>
    <w:rsid w:val="00A37A66"/>
    <w:rsid w:val="00A408B1"/>
    <w:rsid w:val="00A40AD6"/>
    <w:rsid w:val="00A41899"/>
    <w:rsid w:val="00A44CE8"/>
    <w:rsid w:val="00A4626E"/>
    <w:rsid w:val="00A4697B"/>
    <w:rsid w:val="00A471C4"/>
    <w:rsid w:val="00A47A1D"/>
    <w:rsid w:val="00A47A54"/>
    <w:rsid w:val="00A503B1"/>
    <w:rsid w:val="00A51FC5"/>
    <w:rsid w:val="00A54A83"/>
    <w:rsid w:val="00A5505A"/>
    <w:rsid w:val="00A568D4"/>
    <w:rsid w:val="00A5697C"/>
    <w:rsid w:val="00A60EBA"/>
    <w:rsid w:val="00A61895"/>
    <w:rsid w:val="00A61A43"/>
    <w:rsid w:val="00A6241F"/>
    <w:rsid w:val="00A62ADF"/>
    <w:rsid w:val="00A63D53"/>
    <w:rsid w:val="00A6611E"/>
    <w:rsid w:val="00A6646F"/>
    <w:rsid w:val="00A67623"/>
    <w:rsid w:val="00A70256"/>
    <w:rsid w:val="00A70D7D"/>
    <w:rsid w:val="00A7142C"/>
    <w:rsid w:val="00A72042"/>
    <w:rsid w:val="00A72270"/>
    <w:rsid w:val="00A725D8"/>
    <w:rsid w:val="00A7299D"/>
    <w:rsid w:val="00A73098"/>
    <w:rsid w:val="00A734CC"/>
    <w:rsid w:val="00A741C2"/>
    <w:rsid w:val="00A7437D"/>
    <w:rsid w:val="00A74895"/>
    <w:rsid w:val="00A74F04"/>
    <w:rsid w:val="00A75416"/>
    <w:rsid w:val="00A769DE"/>
    <w:rsid w:val="00A769F3"/>
    <w:rsid w:val="00A812D4"/>
    <w:rsid w:val="00A81B80"/>
    <w:rsid w:val="00A81B88"/>
    <w:rsid w:val="00A83127"/>
    <w:rsid w:val="00A83A01"/>
    <w:rsid w:val="00A83B48"/>
    <w:rsid w:val="00A846F3"/>
    <w:rsid w:val="00A84D92"/>
    <w:rsid w:val="00A84E99"/>
    <w:rsid w:val="00A86177"/>
    <w:rsid w:val="00A912B3"/>
    <w:rsid w:val="00A91995"/>
    <w:rsid w:val="00A930E9"/>
    <w:rsid w:val="00A9571F"/>
    <w:rsid w:val="00A96360"/>
    <w:rsid w:val="00A9778A"/>
    <w:rsid w:val="00A97967"/>
    <w:rsid w:val="00AA10C3"/>
    <w:rsid w:val="00AA26F6"/>
    <w:rsid w:val="00AA431D"/>
    <w:rsid w:val="00AA5935"/>
    <w:rsid w:val="00AA66FE"/>
    <w:rsid w:val="00AA6847"/>
    <w:rsid w:val="00AA70E6"/>
    <w:rsid w:val="00AA729C"/>
    <w:rsid w:val="00AB1DAE"/>
    <w:rsid w:val="00AB2514"/>
    <w:rsid w:val="00AB265D"/>
    <w:rsid w:val="00AB2CAA"/>
    <w:rsid w:val="00AB465B"/>
    <w:rsid w:val="00AB48C8"/>
    <w:rsid w:val="00AB4EF1"/>
    <w:rsid w:val="00AB51AA"/>
    <w:rsid w:val="00AB6015"/>
    <w:rsid w:val="00AB63F6"/>
    <w:rsid w:val="00AB6A6C"/>
    <w:rsid w:val="00AB6DF8"/>
    <w:rsid w:val="00AC10FE"/>
    <w:rsid w:val="00AC124D"/>
    <w:rsid w:val="00AC19B5"/>
    <w:rsid w:val="00AC1DEA"/>
    <w:rsid w:val="00AC2ABA"/>
    <w:rsid w:val="00AC3BC2"/>
    <w:rsid w:val="00AC4104"/>
    <w:rsid w:val="00AC414E"/>
    <w:rsid w:val="00AC5BCE"/>
    <w:rsid w:val="00AC5F5B"/>
    <w:rsid w:val="00AC6DC2"/>
    <w:rsid w:val="00AC7214"/>
    <w:rsid w:val="00AD00AB"/>
    <w:rsid w:val="00AD058B"/>
    <w:rsid w:val="00AD0FDB"/>
    <w:rsid w:val="00AD265D"/>
    <w:rsid w:val="00AD392E"/>
    <w:rsid w:val="00AD3DB5"/>
    <w:rsid w:val="00AD568E"/>
    <w:rsid w:val="00AD5F6E"/>
    <w:rsid w:val="00AD5F7B"/>
    <w:rsid w:val="00AD6148"/>
    <w:rsid w:val="00AD6CA7"/>
    <w:rsid w:val="00AD7755"/>
    <w:rsid w:val="00AE0192"/>
    <w:rsid w:val="00AE18B3"/>
    <w:rsid w:val="00AE1CDB"/>
    <w:rsid w:val="00AE2D81"/>
    <w:rsid w:val="00AE37BC"/>
    <w:rsid w:val="00AE4511"/>
    <w:rsid w:val="00AE5FB0"/>
    <w:rsid w:val="00AE619F"/>
    <w:rsid w:val="00AE64B0"/>
    <w:rsid w:val="00AE6811"/>
    <w:rsid w:val="00AE7D0F"/>
    <w:rsid w:val="00AF00E5"/>
    <w:rsid w:val="00AF05EB"/>
    <w:rsid w:val="00AF09B4"/>
    <w:rsid w:val="00AF0E2B"/>
    <w:rsid w:val="00AF1310"/>
    <w:rsid w:val="00AF1F04"/>
    <w:rsid w:val="00AF337A"/>
    <w:rsid w:val="00AF3C0E"/>
    <w:rsid w:val="00AF3E30"/>
    <w:rsid w:val="00AF5631"/>
    <w:rsid w:val="00AF6B24"/>
    <w:rsid w:val="00AF744F"/>
    <w:rsid w:val="00AF75BE"/>
    <w:rsid w:val="00AF78AE"/>
    <w:rsid w:val="00B009C4"/>
    <w:rsid w:val="00B00C96"/>
    <w:rsid w:val="00B01DAF"/>
    <w:rsid w:val="00B01DB5"/>
    <w:rsid w:val="00B04650"/>
    <w:rsid w:val="00B058D3"/>
    <w:rsid w:val="00B065AF"/>
    <w:rsid w:val="00B06862"/>
    <w:rsid w:val="00B10EBC"/>
    <w:rsid w:val="00B12C3B"/>
    <w:rsid w:val="00B12CB3"/>
    <w:rsid w:val="00B12EF7"/>
    <w:rsid w:val="00B13474"/>
    <w:rsid w:val="00B14D91"/>
    <w:rsid w:val="00B15F09"/>
    <w:rsid w:val="00B17653"/>
    <w:rsid w:val="00B202C2"/>
    <w:rsid w:val="00B202F1"/>
    <w:rsid w:val="00B205A5"/>
    <w:rsid w:val="00B2075D"/>
    <w:rsid w:val="00B213E4"/>
    <w:rsid w:val="00B2265E"/>
    <w:rsid w:val="00B23389"/>
    <w:rsid w:val="00B26342"/>
    <w:rsid w:val="00B2681C"/>
    <w:rsid w:val="00B3165E"/>
    <w:rsid w:val="00B325F5"/>
    <w:rsid w:val="00B32D75"/>
    <w:rsid w:val="00B3361F"/>
    <w:rsid w:val="00B339CD"/>
    <w:rsid w:val="00B342AC"/>
    <w:rsid w:val="00B410F3"/>
    <w:rsid w:val="00B42710"/>
    <w:rsid w:val="00B4397A"/>
    <w:rsid w:val="00B51895"/>
    <w:rsid w:val="00B52B53"/>
    <w:rsid w:val="00B53B8E"/>
    <w:rsid w:val="00B54F0A"/>
    <w:rsid w:val="00B559A3"/>
    <w:rsid w:val="00B562EA"/>
    <w:rsid w:val="00B57BB3"/>
    <w:rsid w:val="00B57D23"/>
    <w:rsid w:val="00B608DB"/>
    <w:rsid w:val="00B60F97"/>
    <w:rsid w:val="00B60FD5"/>
    <w:rsid w:val="00B61D56"/>
    <w:rsid w:val="00B6315E"/>
    <w:rsid w:val="00B64CB1"/>
    <w:rsid w:val="00B656AE"/>
    <w:rsid w:val="00B65AFC"/>
    <w:rsid w:val="00B65B07"/>
    <w:rsid w:val="00B66CC5"/>
    <w:rsid w:val="00B7077E"/>
    <w:rsid w:val="00B712A8"/>
    <w:rsid w:val="00B71576"/>
    <w:rsid w:val="00B71CD5"/>
    <w:rsid w:val="00B71D72"/>
    <w:rsid w:val="00B734AC"/>
    <w:rsid w:val="00B73C8D"/>
    <w:rsid w:val="00B7692A"/>
    <w:rsid w:val="00B769B1"/>
    <w:rsid w:val="00B7737D"/>
    <w:rsid w:val="00B774A4"/>
    <w:rsid w:val="00B80FAF"/>
    <w:rsid w:val="00B8355B"/>
    <w:rsid w:val="00B836ED"/>
    <w:rsid w:val="00B848C9"/>
    <w:rsid w:val="00B85D36"/>
    <w:rsid w:val="00B86B30"/>
    <w:rsid w:val="00B87A23"/>
    <w:rsid w:val="00B9110F"/>
    <w:rsid w:val="00B93E09"/>
    <w:rsid w:val="00B93EE0"/>
    <w:rsid w:val="00B941A3"/>
    <w:rsid w:val="00B94682"/>
    <w:rsid w:val="00B96BFE"/>
    <w:rsid w:val="00BA0940"/>
    <w:rsid w:val="00BA1EAE"/>
    <w:rsid w:val="00BA267A"/>
    <w:rsid w:val="00BA3A0E"/>
    <w:rsid w:val="00BA3D0B"/>
    <w:rsid w:val="00BA5A0C"/>
    <w:rsid w:val="00BA705C"/>
    <w:rsid w:val="00BA7B7E"/>
    <w:rsid w:val="00BB0244"/>
    <w:rsid w:val="00BB2BB0"/>
    <w:rsid w:val="00BB308A"/>
    <w:rsid w:val="00BB3744"/>
    <w:rsid w:val="00BB396E"/>
    <w:rsid w:val="00BB3C1A"/>
    <w:rsid w:val="00BB4764"/>
    <w:rsid w:val="00BB53C4"/>
    <w:rsid w:val="00BB55E6"/>
    <w:rsid w:val="00BB6963"/>
    <w:rsid w:val="00BB69E5"/>
    <w:rsid w:val="00BB6A0E"/>
    <w:rsid w:val="00BB6B48"/>
    <w:rsid w:val="00BB7FD9"/>
    <w:rsid w:val="00BC0C41"/>
    <w:rsid w:val="00BC0DC6"/>
    <w:rsid w:val="00BC0E07"/>
    <w:rsid w:val="00BC5ECA"/>
    <w:rsid w:val="00BC6B61"/>
    <w:rsid w:val="00BC7D6F"/>
    <w:rsid w:val="00BD123B"/>
    <w:rsid w:val="00BD1678"/>
    <w:rsid w:val="00BD215F"/>
    <w:rsid w:val="00BD30BD"/>
    <w:rsid w:val="00BD33B2"/>
    <w:rsid w:val="00BD4462"/>
    <w:rsid w:val="00BD7DAB"/>
    <w:rsid w:val="00BE1A0A"/>
    <w:rsid w:val="00BE25BC"/>
    <w:rsid w:val="00BE3569"/>
    <w:rsid w:val="00BE389E"/>
    <w:rsid w:val="00BE398D"/>
    <w:rsid w:val="00BE3D38"/>
    <w:rsid w:val="00BE4017"/>
    <w:rsid w:val="00BE447E"/>
    <w:rsid w:val="00BE5030"/>
    <w:rsid w:val="00BE66B6"/>
    <w:rsid w:val="00BE77AD"/>
    <w:rsid w:val="00BE7E89"/>
    <w:rsid w:val="00BF0397"/>
    <w:rsid w:val="00BF0BE6"/>
    <w:rsid w:val="00BF216C"/>
    <w:rsid w:val="00BF26A0"/>
    <w:rsid w:val="00BF2C7B"/>
    <w:rsid w:val="00C00FC5"/>
    <w:rsid w:val="00C02C22"/>
    <w:rsid w:val="00C02C80"/>
    <w:rsid w:val="00C0397A"/>
    <w:rsid w:val="00C0411A"/>
    <w:rsid w:val="00C0469F"/>
    <w:rsid w:val="00C04EB8"/>
    <w:rsid w:val="00C0522E"/>
    <w:rsid w:val="00C062CD"/>
    <w:rsid w:val="00C06B4F"/>
    <w:rsid w:val="00C10261"/>
    <w:rsid w:val="00C10A32"/>
    <w:rsid w:val="00C10C3A"/>
    <w:rsid w:val="00C10EFB"/>
    <w:rsid w:val="00C1271B"/>
    <w:rsid w:val="00C13585"/>
    <w:rsid w:val="00C13880"/>
    <w:rsid w:val="00C16203"/>
    <w:rsid w:val="00C17342"/>
    <w:rsid w:val="00C20C78"/>
    <w:rsid w:val="00C215D0"/>
    <w:rsid w:val="00C232F1"/>
    <w:rsid w:val="00C23C48"/>
    <w:rsid w:val="00C2617F"/>
    <w:rsid w:val="00C27490"/>
    <w:rsid w:val="00C3045F"/>
    <w:rsid w:val="00C311DA"/>
    <w:rsid w:val="00C318C6"/>
    <w:rsid w:val="00C32284"/>
    <w:rsid w:val="00C328DB"/>
    <w:rsid w:val="00C32AC2"/>
    <w:rsid w:val="00C33BE7"/>
    <w:rsid w:val="00C3575E"/>
    <w:rsid w:val="00C359D2"/>
    <w:rsid w:val="00C36CCF"/>
    <w:rsid w:val="00C423B1"/>
    <w:rsid w:val="00C42ED0"/>
    <w:rsid w:val="00C43D0A"/>
    <w:rsid w:val="00C44A8B"/>
    <w:rsid w:val="00C44D97"/>
    <w:rsid w:val="00C44FE3"/>
    <w:rsid w:val="00C456F6"/>
    <w:rsid w:val="00C500A7"/>
    <w:rsid w:val="00C50936"/>
    <w:rsid w:val="00C511E0"/>
    <w:rsid w:val="00C516E6"/>
    <w:rsid w:val="00C52045"/>
    <w:rsid w:val="00C53A87"/>
    <w:rsid w:val="00C543CC"/>
    <w:rsid w:val="00C54940"/>
    <w:rsid w:val="00C54D38"/>
    <w:rsid w:val="00C551A9"/>
    <w:rsid w:val="00C56034"/>
    <w:rsid w:val="00C57126"/>
    <w:rsid w:val="00C57D8A"/>
    <w:rsid w:val="00C60035"/>
    <w:rsid w:val="00C60A25"/>
    <w:rsid w:val="00C60F9F"/>
    <w:rsid w:val="00C62546"/>
    <w:rsid w:val="00C62BAD"/>
    <w:rsid w:val="00C63980"/>
    <w:rsid w:val="00C639F5"/>
    <w:rsid w:val="00C63E32"/>
    <w:rsid w:val="00C643E9"/>
    <w:rsid w:val="00C6489F"/>
    <w:rsid w:val="00C64EF7"/>
    <w:rsid w:val="00C64FF0"/>
    <w:rsid w:val="00C6683F"/>
    <w:rsid w:val="00C66F2E"/>
    <w:rsid w:val="00C670E1"/>
    <w:rsid w:val="00C671D7"/>
    <w:rsid w:val="00C6771C"/>
    <w:rsid w:val="00C70826"/>
    <w:rsid w:val="00C70F99"/>
    <w:rsid w:val="00C71F57"/>
    <w:rsid w:val="00C73596"/>
    <w:rsid w:val="00C73800"/>
    <w:rsid w:val="00C73A02"/>
    <w:rsid w:val="00C73CD0"/>
    <w:rsid w:val="00C753CF"/>
    <w:rsid w:val="00C75859"/>
    <w:rsid w:val="00C75B14"/>
    <w:rsid w:val="00C75CAA"/>
    <w:rsid w:val="00C77464"/>
    <w:rsid w:val="00C777BC"/>
    <w:rsid w:val="00C80059"/>
    <w:rsid w:val="00C80084"/>
    <w:rsid w:val="00C80395"/>
    <w:rsid w:val="00C8049E"/>
    <w:rsid w:val="00C81641"/>
    <w:rsid w:val="00C824C3"/>
    <w:rsid w:val="00C83756"/>
    <w:rsid w:val="00C837AA"/>
    <w:rsid w:val="00C852E7"/>
    <w:rsid w:val="00C8628A"/>
    <w:rsid w:val="00C865CD"/>
    <w:rsid w:val="00C865E0"/>
    <w:rsid w:val="00C877FD"/>
    <w:rsid w:val="00C87E29"/>
    <w:rsid w:val="00C9223F"/>
    <w:rsid w:val="00C92319"/>
    <w:rsid w:val="00C93759"/>
    <w:rsid w:val="00C9424E"/>
    <w:rsid w:val="00C943D1"/>
    <w:rsid w:val="00C9621E"/>
    <w:rsid w:val="00CA0873"/>
    <w:rsid w:val="00CA0BB9"/>
    <w:rsid w:val="00CA18DB"/>
    <w:rsid w:val="00CA220D"/>
    <w:rsid w:val="00CA22E2"/>
    <w:rsid w:val="00CA37ED"/>
    <w:rsid w:val="00CA51F4"/>
    <w:rsid w:val="00CA56C6"/>
    <w:rsid w:val="00CA5B23"/>
    <w:rsid w:val="00CB0153"/>
    <w:rsid w:val="00CB0560"/>
    <w:rsid w:val="00CB1F70"/>
    <w:rsid w:val="00CB25C5"/>
    <w:rsid w:val="00CB2C08"/>
    <w:rsid w:val="00CB38DB"/>
    <w:rsid w:val="00CB3FA8"/>
    <w:rsid w:val="00CB414B"/>
    <w:rsid w:val="00CB63AC"/>
    <w:rsid w:val="00CB7374"/>
    <w:rsid w:val="00CB7619"/>
    <w:rsid w:val="00CB79AA"/>
    <w:rsid w:val="00CB7DB8"/>
    <w:rsid w:val="00CC019F"/>
    <w:rsid w:val="00CC035F"/>
    <w:rsid w:val="00CC109A"/>
    <w:rsid w:val="00CC27A1"/>
    <w:rsid w:val="00CC29CE"/>
    <w:rsid w:val="00CC2EC6"/>
    <w:rsid w:val="00CC423C"/>
    <w:rsid w:val="00CC4D1A"/>
    <w:rsid w:val="00CC5DFD"/>
    <w:rsid w:val="00CC6844"/>
    <w:rsid w:val="00CC7C8D"/>
    <w:rsid w:val="00CC7E95"/>
    <w:rsid w:val="00CD13E5"/>
    <w:rsid w:val="00CD1BD3"/>
    <w:rsid w:val="00CD3320"/>
    <w:rsid w:val="00CD66F3"/>
    <w:rsid w:val="00CD6D6B"/>
    <w:rsid w:val="00CE1480"/>
    <w:rsid w:val="00CE1D79"/>
    <w:rsid w:val="00CE2094"/>
    <w:rsid w:val="00CE287C"/>
    <w:rsid w:val="00CE29FE"/>
    <w:rsid w:val="00CE4166"/>
    <w:rsid w:val="00CE4F8B"/>
    <w:rsid w:val="00CE597D"/>
    <w:rsid w:val="00CE7370"/>
    <w:rsid w:val="00CE7998"/>
    <w:rsid w:val="00CE7F74"/>
    <w:rsid w:val="00CF03A8"/>
    <w:rsid w:val="00CF0C5D"/>
    <w:rsid w:val="00CF2DEB"/>
    <w:rsid w:val="00CF32AB"/>
    <w:rsid w:val="00CF359A"/>
    <w:rsid w:val="00CF3790"/>
    <w:rsid w:val="00CF3B66"/>
    <w:rsid w:val="00CF3C45"/>
    <w:rsid w:val="00CF4C3C"/>
    <w:rsid w:val="00CF4F42"/>
    <w:rsid w:val="00CF57C7"/>
    <w:rsid w:val="00CF6AD3"/>
    <w:rsid w:val="00CF6E14"/>
    <w:rsid w:val="00CF7326"/>
    <w:rsid w:val="00CF7537"/>
    <w:rsid w:val="00CF7C58"/>
    <w:rsid w:val="00D025C7"/>
    <w:rsid w:val="00D043BC"/>
    <w:rsid w:val="00D05563"/>
    <w:rsid w:val="00D07B94"/>
    <w:rsid w:val="00D07EC2"/>
    <w:rsid w:val="00D10778"/>
    <w:rsid w:val="00D10FA1"/>
    <w:rsid w:val="00D111CD"/>
    <w:rsid w:val="00D11A6D"/>
    <w:rsid w:val="00D147F5"/>
    <w:rsid w:val="00D14C5D"/>
    <w:rsid w:val="00D154BD"/>
    <w:rsid w:val="00D15929"/>
    <w:rsid w:val="00D15A2A"/>
    <w:rsid w:val="00D15FD7"/>
    <w:rsid w:val="00D16868"/>
    <w:rsid w:val="00D1686D"/>
    <w:rsid w:val="00D173D5"/>
    <w:rsid w:val="00D2026E"/>
    <w:rsid w:val="00D21563"/>
    <w:rsid w:val="00D239EA"/>
    <w:rsid w:val="00D25A5F"/>
    <w:rsid w:val="00D25E3E"/>
    <w:rsid w:val="00D2631C"/>
    <w:rsid w:val="00D2719E"/>
    <w:rsid w:val="00D27B3D"/>
    <w:rsid w:val="00D3051E"/>
    <w:rsid w:val="00D32097"/>
    <w:rsid w:val="00D33009"/>
    <w:rsid w:val="00D33ACD"/>
    <w:rsid w:val="00D348E4"/>
    <w:rsid w:val="00D3739D"/>
    <w:rsid w:val="00D37AC5"/>
    <w:rsid w:val="00D40782"/>
    <w:rsid w:val="00D40DAB"/>
    <w:rsid w:val="00D4171F"/>
    <w:rsid w:val="00D419EF"/>
    <w:rsid w:val="00D433D3"/>
    <w:rsid w:val="00D455D1"/>
    <w:rsid w:val="00D45851"/>
    <w:rsid w:val="00D45B36"/>
    <w:rsid w:val="00D45FF2"/>
    <w:rsid w:val="00D51146"/>
    <w:rsid w:val="00D5147E"/>
    <w:rsid w:val="00D51890"/>
    <w:rsid w:val="00D51B09"/>
    <w:rsid w:val="00D53155"/>
    <w:rsid w:val="00D53BD8"/>
    <w:rsid w:val="00D54DB1"/>
    <w:rsid w:val="00D5568B"/>
    <w:rsid w:val="00D55C99"/>
    <w:rsid w:val="00D56839"/>
    <w:rsid w:val="00D56A09"/>
    <w:rsid w:val="00D57303"/>
    <w:rsid w:val="00D611F3"/>
    <w:rsid w:val="00D61711"/>
    <w:rsid w:val="00D61897"/>
    <w:rsid w:val="00D61BF4"/>
    <w:rsid w:val="00D63046"/>
    <w:rsid w:val="00D6414A"/>
    <w:rsid w:val="00D65BEE"/>
    <w:rsid w:val="00D66AA4"/>
    <w:rsid w:val="00D66E14"/>
    <w:rsid w:val="00D675D0"/>
    <w:rsid w:val="00D701A1"/>
    <w:rsid w:val="00D71842"/>
    <w:rsid w:val="00D72E1A"/>
    <w:rsid w:val="00D731FC"/>
    <w:rsid w:val="00D74EF6"/>
    <w:rsid w:val="00D80209"/>
    <w:rsid w:val="00D8023F"/>
    <w:rsid w:val="00D84E2B"/>
    <w:rsid w:val="00D87747"/>
    <w:rsid w:val="00D87CA4"/>
    <w:rsid w:val="00D90384"/>
    <w:rsid w:val="00D90C34"/>
    <w:rsid w:val="00D93BE3"/>
    <w:rsid w:val="00D94390"/>
    <w:rsid w:val="00D9542E"/>
    <w:rsid w:val="00D957EA"/>
    <w:rsid w:val="00D958E3"/>
    <w:rsid w:val="00DA19A1"/>
    <w:rsid w:val="00DA3D60"/>
    <w:rsid w:val="00DA711A"/>
    <w:rsid w:val="00DB0275"/>
    <w:rsid w:val="00DB11AA"/>
    <w:rsid w:val="00DB14D9"/>
    <w:rsid w:val="00DB20BE"/>
    <w:rsid w:val="00DB2A67"/>
    <w:rsid w:val="00DB310E"/>
    <w:rsid w:val="00DB3288"/>
    <w:rsid w:val="00DB5770"/>
    <w:rsid w:val="00DC1896"/>
    <w:rsid w:val="00DC19D1"/>
    <w:rsid w:val="00DC1D4C"/>
    <w:rsid w:val="00DC3F52"/>
    <w:rsid w:val="00DC4A9D"/>
    <w:rsid w:val="00DC4EE4"/>
    <w:rsid w:val="00DC541E"/>
    <w:rsid w:val="00DC5DB3"/>
    <w:rsid w:val="00DC5E56"/>
    <w:rsid w:val="00DC7C20"/>
    <w:rsid w:val="00DD0B61"/>
    <w:rsid w:val="00DD12AF"/>
    <w:rsid w:val="00DD1DCF"/>
    <w:rsid w:val="00DD2039"/>
    <w:rsid w:val="00DD2263"/>
    <w:rsid w:val="00DD258E"/>
    <w:rsid w:val="00DD29FC"/>
    <w:rsid w:val="00DD2ED7"/>
    <w:rsid w:val="00DD356D"/>
    <w:rsid w:val="00DD40E2"/>
    <w:rsid w:val="00DD41C8"/>
    <w:rsid w:val="00DD6237"/>
    <w:rsid w:val="00DD6FD4"/>
    <w:rsid w:val="00DE0B18"/>
    <w:rsid w:val="00DE135B"/>
    <w:rsid w:val="00DE31AD"/>
    <w:rsid w:val="00DE714A"/>
    <w:rsid w:val="00DF27CE"/>
    <w:rsid w:val="00DF2CB8"/>
    <w:rsid w:val="00DF3A66"/>
    <w:rsid w:val="00DF3E32"/>
    <w:rsid w:val="00DF5532"/>
    <w:rsid w:val="00DF73AC"/>
    <w:rsid w:val="00DF7613"/>
    <w:rsid w:val="00E007C7"/>
    <w:rsid w:val="00E009AC"/>
    <w:rsid w:val="00E02233"/>
    <w:rsid w:val="00E052E0"/>
    <w:rsid w:val="00E063DF"/>
    <w:rsid w:val="00E06A4D"/>
    <w:rsid w:val="00E10B86"/>
    <w:rsid w:val="00E11BD7"/>
    <w:rsid w:val="00E11D4C"/>
    <w:rsid w:val="00E13802"/>
    <w:rsid w:val="00E14E0C"/>
    <w:rsid w:val="00E14E59"/>
    <w:rsid w:val="00E152CF"/>
    <w:rsid w:val="00E15514"/>
    <w:rsid w:val="00E158C4"/>
    <w:rsid w:val="00E15AA3"/>
    <w:rsid w:val="00E16DF8"/>
    <w:rsid w:val="00E20EC0"/>
    <w:rsid w:val="00E21452"/>
    <w:rsid w:val="00E216E5"/>
    <w:rsid w:val="00E237D1"/>
    <w:rsid w:val="00E2410B"/>
    <w:rsid w:val="00E244B4"/>
    <w:rsid w:val="00E2520C"/>
    <w:rsid w:val="00E254F3"/>
    <w:rsid w:val="00E2682C"/>
    <w:rsid w:val="00E2793E"/>
    <w:rsid w:val="00E301EA"/>
    <w:rsid w:val="00E30D5A"/>
    <w:rsid w:val="00E319EB"/>
    <w:rsid w:val="00E3384C"/>
    <w:rsid w:val="00E34E86"/>
    <w:rsid w:val="00E35478"/>
    <w:rsid w:val="00E359CA"/>
    <w:rsid w:val="00E35FF0"/>
    <w:rsid w:val="00E3673D"/>
    <w:rsid w:val="00E4079C"/>
    <w:rsid w:val="00E41835"/>
    <w:rsid w:val="00E42776"/>
    <w:rsid w:val="00E4454D"/>
    <w:rsid w:val="00E44835"/>
    <w:rsid w:val="00E45DD4"/>
    <w:rsid w:val="00E46774"/>
    <w:rsid w:val="00E479B9"/>
    <w:rsid w:val="00E50821"/>
    <w:rsid w:val="00E5332E"/>
    <w:rsid w:val="00E53541"/>
    <w:rsid w:val="00E53C61"/>
    <w:rsid w:val="00E53E59"/>
    <w:rsid w:val="00E53E98"/>
    <w:rsid w:val="00E541F4"/>
    <w:rsid w:val="00E54ADA"/>
    <w:rsid w:val="00E550A8"/>
    <w:rsid w:val="00E55AF1"/>
    <w:rsid w:val="00E55EFF"/>
    <w:rsid w:val="00E55F0E"/>
    <w:rsid w:val="00E576D1"/>
    <w:rsid w:val="00E57A94"/>
    <w:rsid w:val="00E57C4A"/>
    <w:rsid w:val="00E60466"/>
    <w:rsid w:val="00E604F7"/>
    <w:rsid w:val="00E60523"/>
    <w:rsid w:val="00E60C67"/>
    <w:rsid w:val="00E60D02"/>
    <w:rsid w:val="00E60D4C"/>
    <w:rsid w:val="00E61418"/>
    <w:rsid w:val="00E62A7A"/>
    <w:rsid w:val="00E63323"/>
    <w:rsid w:val="00E64767"/>
    <w:rsid w:val="00E65EE0"/>
    <w:rsid w:val="00E66160"/>
    <w:rsid w:val="00E671EE"/>
    <w:rsid w:val="00E67F31"/>
    <w:rsid w:val="00E70DE5"/>
    <w:rsid w:val="00E71E31"/>
    <w:rsid w:val="00E725B1"/>
    <w:rsid w:val="00E73012"/>
    <w:rsid w:val="00E76B97"/>
    <w:rsid w:val="00E777F8"/>
    <w:rsid w:val="00E84296"/>
    <w:rsid w:val="00E84B03"/>
    <w:rsid w:val="00E87A93"/>
    <w:rsid w:val="00E87B10"/>
    <w:rsid w:val="00E902AB"/>
    <w:rsid w:val="00E90C53"/>
    <w:rsid w:val="00E90E3B"/>
    <w:rsid w:val="00E90F78"/>
    <w:rsid w:val="00E91A36"/>
    <w:rsid w:val="00E91DF8"/>
    <w:rsid w:val="00E92A40"/>
    <w:rsid w:val="00E9308B"/>
    <w:rsid w:val="00E93471"/>
    <w:rsid w:val="00E94156"/>
    <w:rsid w:val="00E958B5"/>
    <w:rsid w:val="00E95A75"/>
    <w:rsid w:val="00E95EBC"/>
    <w:rsid w:val="00E9694C"/>
    <w:rsid w:val="00E973C2"/>
    <w:rsid w:val="00EA0256"/>
    <w:rsid w:val="00EA1043"/>
    <w:rsid w:val="00EA15EC"/>
    <w:rsid w:val="00EA1E56"/>
    <w:rsid w:val="00EA20E8"/>
    <w:rsid w:val="00EA2847"/>
    <w:rsid w:val="00EA388F"/>
    <w:rsid w:val="00EA39E8"/>
    <w:rsid w:val="00EA46D7"/>
    <w:rsid w:val="00EA4766"/>
    <w:rsid w:val="00EA4B34"/>
    <w:rsid w:val="00EA633E"/>
    <w:rsid w:val="00EA6792"/>
    <w:rsid w:val="00EA6C38"/>
    <w:rsid w:val="00EA76B8"/>
    <w:rsid w:val="00EA773E"/>
    <w:rsid w:val="00EA7A98"/>
    <w:rsid w:val="00EB0972"/>
    <w:rsid w:val="00EB120D"/>
    <w:rsid w:val="00EB158B"/>
    <w:rsid w:val="00EB25B1"/>
    <w:rsid w:val="00EB2B24"/>
    <w:rsid w:val="00EB3120"/>
    <w:rsid w:val="00EB45BB"/>
    <w:rsid w:val="00EC03BE"/>
    <w:rsid w:val="00EC171E"/>
    <w:rsid w:val="00EC1B2D"/>
    <w:rsid w:val="00EC1D3E"/>
    <w:rsid w:val="00EC235B"/>
    <w:rsid w:val="00EC2EDE"/>
    <w:rsid w:val="00EC4AF7"/>
    <w:rsid w:val="00EC7B9B"/>
    <w:rsid w:val="00ED00DE"/>
    <w:rsid w:val="00ED048F"/>
    <w:rsid w:val="00ED0805"/>
    <w:rsid w:val="00ED0A8D"/>
    <w:rsid w:val="00ED0ADC"/>
    <w:rsid w:val="00ED2D5A"/>
    <w:rsid w:val="00ED66F9"/>
    <w:rsid w:val="00EE082D"/>
    <w:rsid w:val="00EE08C5"/>
    <w:rsid w:val="00EE2627"/>
    <w:rsid w:val="00EE442B"/>
    <w:rsid w:val="00EE4827"/>
    <w:rsid w:val="00EE5D46"/>
    <w:rsid w:val="00EF0DBD"/>
    <w:rsid w:val="00EF12AC"/>
    <w:rsid w:val="00EF21E2"/>
    <w:rsid w:val="00EF2C8E"/>
    <w:rsid w:val="00EF2D06"/>
    <w:rsid w:val="00EF2E76"/>
    <w:rsid w:val="00EF5990"/>
    <w:rsid w:val="00EF692D"/>
    <w:rsid w:val="00EF6A09"/>
    <w:rsid w:val="00EF72A1"/>
    <w:rsid w:val="00EF738B"/>
    <w:rsid w:val="00F01548"/>
    <w:rsid w:val="00F01774"/>
    <w:rsid w:val="00F01959"/>
    <w:rsid w:val="00F01D83"/>
    <w:rsid w:val="00F01FD0"/>
    <w:rsid w:val="00F0387E"/>
    <w:rsid w:val="00F03B43"/>
    <w:rsid w:val="00F040F9"/>
    <w:rsid w:val="00F06541"/>
    <w:rsid w:val="00F070D6"/>
    <w:rsid w:val="00F07C94"/>
    <w:rsid w:val="00F07E2A"/>
    <w:rsid w:val="00F07F4E"/>
    <w:rsid w:val="00F11730"/>
    <w:rsid w:val="00F133E1"/>
    <w:rsid w:val="00F1444B"/>
    <w:rsid w:val="00F15D19"/>
    <w:rsid w:val="00F16046"/>
    <w:rsid w:val="00F173FD"/>
    <w:rsid w:val="00F2058B"/>
    <w:rsid w:val="00F20DB4"/>
    <w:rsid w:val="00F212BA"/>
    <w:rsid w:val="00F229F9"/>
    <w:rsid w:val="00F2372B"/>
    <w:rsid w:val="00F2776C"/>
    <w:rsid w:val="00F27C7B"/>
    <w:rsid w:val="00F30825"/>
    <w:rsid w:val="00F30B86"/>
    <w:rsid w:val="00F3162C"/>
    <w:rsid w:val="00F32027"/>
    <w:rsid w:val="00F32A82"/>
    <w:rsid w:val="00F32FFD"/>
    <w:rsid w:val="00F34BD1"/>
    <w:rsid w:val="00F35235"/>
    <w:rsid w:val="00F3545D"/>
    <w:rsid w:val="00F370D1"/>
    <w:rsid w:val="00F37941"/>
    <w:rsid w:val="00F40AB7"/>
    <w:rsid w:val="00F432E5"/>
    <w:rsid w:val="00F45E58"/>
    <w:rsid w:val="00F46173"/>
    <w:rsid w:val="00F4770C"/>
    <w:rsid w:val="00F47ABE"/>
    <w:rsid w:val="00F50EF1"/>
    <w:rsid w:val="00F5546B"/>
    <w:rsid w:val="00F56484"/>
    <w:rsid w:val="00F56C05"/>
    <w:rsid w:val="00F56E59"/>
    <w:rsid w:val="00F61161"/>
    <w:rsid w:val="00F6182E"/>
    <w:rsid w:val="00F628A6"/>
    <w:rsid w:val="00F62CDF"/>
    <w:rsid w:val="00F62EA8"/>
    <w:rsid w:val="00F632FA"/>
    <w:rsid w:val="00F63B0A"/>
    <w:rsid w:val="00F63DC4"/>
    <w:rsid w:val="00F63E12"/>
    <w:rsid w:val="00F6537B"/>
    <w:rsid w:val="00F66D2F"/>
    <w:rsid w:val="00F700D8"/>
    <w:rsid w:val="00F70310"/>
    <w:rsid w:val="00F71912"/>
    <w:rsid w:val="00F735BB"/>
    <w:rsid w:val="00F74937"/>
    <w:rsid w:val="00F7496A"/>
    <w:rsid w:val="00F76F57"/>
    <w:rsid w:val="00F774AB"/>
    <w:rsid w:val="00F774C1"/>
    <w:rsid w:val="00F809BC"/>
    <w:rsid w:val="00F82A79"/>
    <w:rsid w:val="00F8318B"/>
    <w:rsid w:val="00F83C00"/>
    <w:rsid w:val="00F841BD"/>
    <w:rsid w:val="00F84490"/>
    <w:rsid w:val="00F85DC0"/>
    <w:rsid w:val="00F866FB"/>
    <w:rsid w:val="00F87E29"/>
    <w:rsid w:val="00F901D6"/>
    <w:rsid w:val="00F902CB"/>
    <w:rsid w:val="00F90D2E"/>
    <w:rsid w:val="00F92B60"/>
    <w:rsid w:val="00F9397F"/>
    <w:rsid w:val="00F93DAF"/>
    <w:rsid w:val="00F94036"/>
    <w:rsid w:val="00F94410"/>
    <w:rsid w:val="00F94C74"/>
    <w:rsid w:val="00F9596F"/>
    <w:rsid w:val="00F95ADC"/>
    <w:rsid w:val="00F95FC7"/>
    <w:rsid w:val="00F97AB2"/>
    <w:rsid w:val="00FA1886"/>
    <w:rsid w:val="00FA1977"/>
    <w:rsid w:val="00FA37F1"/>
    <w:rsid w:val="00FA7C6D"/>
    <w:rsid w:val="00FB03EA"/>
    <w:rsid w:val="00FB1962"/>
    <w:rsid w:val="00FB2B80"/>
    <w:rsid w:val="00FB4EA8"/>
    <w:rsid w:val="00FB4F84"/>
    <w:rsid w:val="00FB52F3"/>
    <w:rsid w:val="00FB556B"/>
    <w:rsid w:val="00FB6B74"/>
    <w:rsid w:val="00FB7598"/>
    <w:rsid w:val="00FB7C17"/>
    <w:rsid w:val="00FC04FE"/>
    <w:rsid w:val="00FC0D33"/>
    <w:rsid w:val="00FC1D4F"/>
    <w:rsid w:val="00FC2BA3"/>
    <w:rsid w:val="00FC4D16"/>
    <w:rsid w:val="00FC5A23"/>
    <w:rsid w:val="00FC6C75"/>
    <w:rsid w:val="00FC71D7"/>
    <w:rsid w:val="00FC79E0"/>
    <w:rsid w:val="00FD0D5B"/>
    <w:rsid w:val="00FD1195"/>
    <w:rsid w:val="00FD194D"/>
    <w:rsid w:val="00FD2879"/>
    <w:rsid w:val="00FD3250"/>
    <w:rsid w:val="00FD3BD9"/>
    <w:rsid w:val="00FD4E06"/>
    <w:rsid w:val="00FD73F6"/>
    <w:rsid w:val="00FD7A97"/>
    <w:rsid w:val="00FD7DAF"/>
    <w:rsid w:val="00FE085B"/>
    <w:rsid w:val="00FE11A8"/>
    <w:rsid w:val="00FE1F6A"/>
    <w:rsid w:val="00FE2459"/>
    <w:rsid w:val="00FE5C15"/>
    <w:rsid w:val="00FF09FC"/>
    <w:rsid w:val="00FF1FA5"/>
    <w:rsid w:val="00FF2B38"/>
    <w:rsid w:val="00FF3128"/>
    <w:rsid w:val="00FF4078"/>
    <w:rsid w:val="00FF4697"/>
    <w:rsid w:val="00FF4ADC"/>
    <w:rsid w:val="00FF4D8E"/>
    <w:rsid w:val="00FF563D"/>
    <w:rsid w:val="00FF56A2"/>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15:docId w15:val="{D13DA246-73FE-4947-8BAA-F3817ACD1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287E43"/>
    <w:pPr>
      <w:numPr>
        <w:ilvl w:val="0"/>
      </w:numPr>
    </w:pPr>
    <w:rPr>
      <w:rFonts w:ascii="Times New Roman" w:hAnsi="Times New Roman"/>
      <w:lang w:val="en-AU"/>
    </w:rPr>
  </w:style>
  <w:style w:type="paragraph" w:customStyle="1" w:styleId="bulletlevel2">
    <w:name w:val="bullet level 2"/>
    <w:basedOn w:val="Bullet-3"/>
    <w:link w:val="bulletlevel2Char"/>
    <w:qFormat/>
    <w:rsid w:val="00287E43"/>
    <w:pPr>
      <w:numPr>
        <w:ilvl w:val="1"/>
      </w:numPr>
    </w:pPr>
    <w:rPr>
      <w:rFonts w:ascii="Times New Roman" w:hAnsi="Times New Roman"/>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287E43"/>
    <w:rPr>
      <w:rFonts w:eastAsia="Malgun Gothic"/>
      <w:lang w:val="en-AU" w:eastAsia="en-US"/>
    </w:rPr>
  </w:style>
  <w:style w:type="character" w:customStyle="1" w:styleId="bulletlevel2Char">
    <w:name w:val="bullet level 2 Char"/>
    <w:link w:val="bulletlevel2"/>
    <w:rsid w:val="00287E43"/>
    <w:rPr>
      <w:rFonts w:eastAsia="Malgun Gothic"/>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styleId="NormalWeb">
    <w:name w:val="Normal (Web)"/>
    <w:basedOn w:val="Normal"/>
    <w:uiPriority w:val="99"/>
    <w:unhideWhenUsed/>
    <w:rsid w:val="000D1C34"/>
    <w:pPr>
      <w:spacing w:before="100" w:beforeAutospacing="1" w:after="100" w:afterAutospacing="1"/>
    </w:pPr>
    <w:rPr>
      <w:rFonts w:eastAsiaTheme="minorEastAsia"/>
      <w:sz w:val="24"/>
      <w:szCs w:val="24"/>
      <w:lang w:val="en-US" w:eastAsia="ko-KR"/>
    </w:rPr>
  </w:style>
  <w:style w:type="character" w:customStyle="1" w:styleId="a0">
    <w:name w:val="スタイル 標準 +"/>
    <w:rsid w:val="00043757"/>
    <w:rPr>
      <w:rFonts w:ascii="Times New Roman" w:eastAsia="MS Gothic" w:hAnsi="Times New Roman"/>
      <w:color w:val="auto"/>
      <w:kern w:val="0"/>
      <w:sz w:val="20"/>
      <w:u w:val="none"/>
    </w:rPr>
  </w:style>
  <w:style w:type="paragraph" w:customStyle="1" w:styleId="StyleNumberedLatinBoldBefore0cmHanging063cm">
    <w:name w:val="Style Numbered (Latin) Bold Before:  0 cm Hanging:  063 cm"/>
    <w:next w:val="List"/>
    <w:rsid w:val="005134E5"/>
    <w:pPr>
      <w:numPr>
        <w:numId w:val="5"/>
      </w:numPr>
    </w:pPr>
    <w:rPr>
      <w:rFonts w:eastAsia="MS Mincho"/>
      <w:lang w:val="en-GB" w:eastAsia="en-US"/>
    </w:rPr>
  </w:style>
  <w:style w:type="character" w:styleId="Hyperlink">
    <w:name w:val="Hyperlink"/>
    <w:uiPriority w:val="99"/>
    <w:rsid w:val="00470077"/>
    <w:rPr>
      <w:color w:val="0000FF"/>
      <w:u w:val="single"/>
    </w:rPr>
  </w:style>
  <w:style w:type="paragraph" w:customStyle="1" w:styleId="PL">
    <w:name w:val="PL"/>
    <w:link w:val="PLChar"/>
    <w:rsid w:val="00673C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673CB3"/>
    <w:rPr>
      <w:rFonts w:ascii="Courier New" w:eastAsia="Times New Roman" w:hAnsi="Courier New"/>
      <w:noProof/>
      <w:sz w:val="16"/>
      <w:lang w:val="en-GB"/>
    </w:rPr>
  </w:style>
  <w:style w:type="character" w:customStyle="1" w:styleId="Doc-text2Char">
    <w:name w:val="Doc-text2 Char"/>
    <w:basedOn w:val="DefaultParagraphFont"/>
    <w:link w:val="Doc-text2"/>
    <w:locked/>
    <w:rsid w:val="000E503E"/>
    <w:rPr>
      <w:rFonts w:ascii="Arial" w:hAnsi="Arial" w:cs="Arial"/>
      <w:lang w:eastAsia="en-GB"/>
    </w:rPr>
  </w:style>
  <w:style w:type="paragraph" w:customStyle="1" w:styleId="Doc-text2">
    <w:name w:val="Doc-text2"/>
    <w:basedOn w:val="Normal"/>
    <w:link w:val="Doc-text2Char"/>
    <w:rsid w:val="000E503E"/>
    <w:pPr>
      <w:spacing w:after="0"/>
      <w:ind w:left="1622" w:hanging="363"/>
    </w:pPr>
    <w:rPr>
      <w:rFonts w:ascii="Arial" w:eastAsia="Batang" w:hAnsi="Arial" w:cs="Arial"/>
      <w:lang w:val="en-US" w:eastAsia="en-GB"/>
    </w:rPr>
  </w:style>
  <w:style w:type="character" w:customStyle="1" w:styleId="Doc-titleChar">
    <w:name w:val="Doc-title Char"/>
    <w:basedOn w:val="DefaultParagraphFont"/>
    <w:link w:val="Doc-title"/>
    <w:locked/>
    <w:rsid w:val="000E503E"/>
    <w:rPr>
      <w:rFonts w:ascii="Arial" w:hAnsi="Arial" w:cs="Arial"/>
      <w:lang w:eastAsia="en-GB"/>
    </w:rPr>
  </w:style>
  <w:style w:type="paragraph" w:customStyle="1" w:styleId="Doc-title">
    <w:name w:val="Doc-title"/>
    <w:basedOn w:val="Normal"/>
    <w:link w:val="Doc-titleChar"/>
    <w:rsid w:val="000E503E"/>
    <w:pPr>
      <w:spacing w:before="60" w:after="0"/>
      <w:ind w:left="1259" w:hanging="1259"/>
    </w:pPr>
    <w:rPr>
      <w:rFonts w:ascii="Arial" w:eastAsia="Batang" w:hAnsi="Arial" w:cs="Arial"/>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20654757">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509522554">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979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Data\3GPP\Extracts\R2-1703926_R1-1706717.doc"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6FB9DF-8895-47C7-BD18-C305448FA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2</Pages>
  <Words>720</Words>
  <Characters>4106</Characters>
  <Application>Microsoft Office Word</Application>
  <DocSecurity>0</DocSecurity>
  <Lines>34</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4817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Young Han Nam</cp:lastModifiedBy>
  <cp:revision>6</cp:revision>
  <cp:lastPrinted>2012-03-15T10:36:00Z</cp:lastPrinted>
  <dcterms:created xsi:type="dcterms:W3CDTF">2017-05-05T04:12:00Z</dcterms:created>
  <dcterms:modified xsi:type="dcterms:W3CDTF">2017-05-05T18:18:00Z</dcterms:modified>
</cp:coreProperties>
</file>